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D8" w:rsidRPr="008655C3" w:rsidRDefault="00440FD8" w:rsidP="00440FD8">
      <w:pPr>
        <w:jc w:val="center"/>
      </w:pPr>
      <w:r w:rsidRPr="008655C3">
        <w:t>АННОТАЦИЯ</w:t>
      </w:r>
    </w:p>
    <w:p w:rsidR="00440FD8" w:rsidRPr="008655C3" w:rsidRDefault="00440FD8" w:rsidP="00440FD8">
      <w:pPr>
        <w:jc w:val="center"/>
      </w:pPr>
      <w:r w:rsidRPr="008655C3">
        <w:t>дисциплины</w:t>
      </w:r>
    </w:p>
    <w:p w:rsidR="00440FD8" w:rsidRPr="008655C3" w:rsidRDefault="00440FD8" w:rsidP="00440FD8">
      <w:pPr>
        <w:jc w:val="center"/>
      </w:pPr>
      <w:r w:rsidRPr="008655C3">
        <w:t>Б</w:t>
      </w:r>
      <w:proofErr w:type="gramStart"/>
      <w:r w:rsidRPr="008655C3">
        <w:t>1.В.</w:t>
      </w:r>
      <w:proofErr w:type="gramEnd"/>
      <w:r w:rsidRPr="008655C3">
        <w:t>14 «ЭКОНОМИКА СТРОИТЕЛЬСТВА МАГИСТРАЛЬНЫХ ЖЕЛЕЗНЫХ ДОРОГ</w:t>
      </w:r>
      <w:r w:rsidRPr="008655C3">
        <w:rPr>
          <w:i/>
        </w:rPr>
        <w:t>»</w:t>
      </w:r>
    </w:p>
    <w:p w:rsidR="00440FD8" w:rsidRPr="008655C3" w:rsidRDefault="00440FD8" w:rsidP="00440FD8"/>
    <w:p w:rsidR="00440FD8" w:rsidRPr="008655C3" w:rsidRDefault="00440FD8" w:rsidP="00440FD8">
      <w:pPr>
        <w:jc w:val="both"/>
      </w:pPr>
      <w:r w:rsidRPr="008655C3">
        <w:t>Специальность 23.05.06 «Строительство железных дорог, мостов и транспортных тоннелей»</w:t>
      </w:r>
    </w:p>
    <w:p w:rsidR="00440FD8" w:rsidRPr="008655C3" w:rsidRDefault="00440FD8" w:rsidP="00440FD8">
      <w:pPr>
        <w:jc w:val="both"/>
        <w:rPr>
          <w:i/>
        </w:rPr>
      </w:pPr>
      <w:r w:rsidRPr="008655C3">
        <w:t>Квалификация выпускника – инженер путей сообщения</w:t>
      </w:r>
    </w:p>
    <w:p w:rsidR="00440FD8" w:rsidRPr="008655C3" w:rsidRDefault="00440FD8" w:rsidP="00440FD8">
      <w:pPr>
        <w:jc w:val="both"/>
      </w:pPr>
      <w:r w:rsidRPr="008655C3">
        <w:t>Специализация – «Строительство магистральных железных дорог</w:t>
      </w:r>
      <w:r w:rsidRPr="008655C3">
        <w:rPr>
          <w:sz w:val="28"/>
          <w:szCs w:val="28"/>
        </w:rPr>
        <w:t>»</w:t>
      </w:r>
    </w:p>
    <w:p w:rsidR="00440FD8" w:rsidRPr="008655C3" w:rsidRDefault="00440FD8" w:rsidP="00440FD8">
      <w:pPr>
        <w:jc w:val="both"/>
        <w:rPr>
          <w:b/>
        </w:rPr>
      </w:pPr>
      <w:r w:rsidRPr="008655C3">
        <w:rPr>
          <w:b/>
        </w:rPr>
        <w:t>1. Место дисциплины в структуре основной профессиональной образовательной программы</w:t>
      </w:r>
    </w:p>
    <w:p w:rsidR="00440FD8" w:rsidRPr="008655C3" w:rsidRDefault="00440FD8" w:rsidP="00440FD8">
      <w:pPr>
        <w:jc w:val="both"/>
        <w:rPr>
          <w:i/>
        </w:rPr>
      </w:pPr>
      <w:r w:rsidRPr="008655C3">
        <w:t>Дисциплина относится к части, формируемой участниками образовательных отношений блока 1 «Дисциплины (модули)».</w:t>
      </w:r>
    </w:p>
    <w:p w:rsidR="00440FD8" w:rsidRPr="008655C3" w:rsidRDefault="00440FD8" w:rsidP="00440FD8">
      <w:pPr>
        <w:jc w:val="both"/>
        <w:rPr>
          <w:b/>
        </w:rPr>
      </w:pPr>
      <w:r w:rsidRPr="008655C3">
        <w:rPr>
          <w:b/>
        </w:rPr>
        <w:t>2. Цель и задачи дисциплины</w:t>
      </w:r>
    </w:p>
    <w:p w:rsidR="00440FD8" w:rsidRPr="008655C3" w:rsidRDefault="00440FD8" w:rsidP="00440FD8">
      <w:pPr>
        <w:tabs>
          <w:tab w:val="left" w:pos="284"/>
        </w:tabs>
        <w:jc w:val="both"/>
        <w:rPr>
          <w:i/>
        </w:rPr>
      </w:pPr>
      <w:r w:rsidRPr="008655C3">
        <w:t>Целью изучения дисциплины является подготовка квалифицированных специалистов, обладающих профессиональными компетенциями в области строительства магистральных железных дорог, знающих теоретические основы экономики строительства, умеющих их использовать в практической деятельности и владеющих основными методиками оценки потребности в ресурсах и эффективности их использования.</w:t>
      </w:r>
    </w:p>
    <w:p w:rsidR="00440FD8" w:rsidRPr="008655C3" w:rsidRDefault="00440FD8" w:rsidP="00440FD8">
      <w:pPr>
        <w:tabs>
          <w:tab w:val="left" w:pos="284"/>
        </w:tabs>
        <w:jc w:val="both"/>
      </w:pPr>
      <w:r w:rsidRPr="008655C3">
        <w:t>Для достижения цели дисциплины решаются следующие задачи:</w:t>
      </w:r>
    </w:p>
    <w:p w:rsidR="00440FD8" w:rsidRPr="008655C3" w:rsidRDefault="00440FD8" w:rsidP="00440FD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8655C3">
        <w:rPr>
          <w:rFonts w:ascii="Times New Roman" w:hAnsi="Times New Roman"/>
          <w:sz w:val="24"/>
          <w:szCs w:val="24"/>
        </w:rPr>
        <w:t>Изучение основных понятий экономики строительства, источников информации;</w:t>
      </w:r>
    </w:p>
    <w:p w:rsidR="00440FD8" w:rsidRPr="008655C3" w:rsidRDefault="00440FD8" w:rsidP="00440FD8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8655C3">
        <w:rPr>
          <w:rFonts w:ascii="Times New Roman" w:hAnsi="Times New Roman"/>
          <w:sz w:val="24"/>
          <w:szCs w:val="24"/>
        </w:rPr>
        <w:t>Изучение классификации ресурсов, используемых при строительстве магистральных железных дорог, методик расчета их потребности, учета и эффективности использования;</w:t>
      </w:r>
    </w:p>
    <w:p w:rsidR="00440FD8" w:rsidRPr="008655C3" w:rsidRDefault="00440FD8" w:rsidP="00440FD8">
      <w:pPr>
        <w:pStyle w:val="1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rFonts w:cs="Times New Roman"/>
          <w:sz w:val="24"/>
          <w:szCs w:val="24"/>
        </w:rPr>
      </w:pPr>
      <w:r w:rsidRPr="008655C3">
        <w:rPr>
          <w:rFonts w:cs="Times New Roman"/>
          <w:sz w:val="24"/>
          <w:szCs w:val="24"/>
        </w:rPr>
        <w:t>изучение системы ценообразования в строительстве и получение навыков определения сметной стоимости строительной продукции;</w:t>
      </w:r>
    </w:p>
    <w:p w:rsidR="00440FD8" w:rsidRPr="008655C3" w:rsidRDefault="00440FD8" w:rsidP="00440FD8">
      <w:pPr>
        <w:pStyle w:val="1"/>
        <w:numPr>
          <w:ilvl w:val="0"/>
          <w:numId w:val="1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rFonts w:cs="Times New Roman"/>
          <w:sz w:val="24"/>
          <w:szCs w:val="24"/>
        </w:rPr>
      </w:pPr>
      <w:r w:rsidRPr="008655C3">
        <w:rPr>
          <w:rFonts w:cs="Times New Roman"/>
          <w:sz w:val="24"/>
          <w:szCs w:val="24"/>
        </w:rPr>
        <w:t>изучение основ инвестиционной деятельности и методики оценки эффективности инвестиционных проектов;</w:t>
      </w:r>
    </w:p>
    <w:p w:rsidR="00440FD8" w:rsidRPr="008655C3" w:rsidRDefault="00440FD8" w:rsidP="00440FD8">
      <w:pPr>
        <w:tabs>
          <w:tab w:val="left" w:pos="284"/>
        </w:tabs>
        <w:jc w:val="both"/>
      </w:pPr>
      <w:r w:rsidRPr="008655C3">
        <w:t>изучение методов</w:t>
      </w:r>
      <w:r w:rsidRPr="008655C3">
        <w:rPr>
          <w:b/>
        </w:rPr>
        <w:t xml:space="preserve"> </w:t>
      </w:r>
      <w:r w:rsidRPr="008655C3">
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труда.</w:t>
      </w:r>
    </w:p>
    <w:p w:rsidR="00440FD8" w:rsidRPr="008655C3" w:rsidRDefault="00440FD8" w:rsidP="00440FD8">
      <w:pPr>
        <w:jc w:val="both"/>
        <w:rPr>
          <w:b/>
        </w:rPr>
      </w:pPr>
      <w:r w:rsidRPr="008655C3">
        <w:rPr>
          <w:b/>
        </w:rPr>
        <w:t>3. Перечень планируемых результатов обучения по дисциплине</w:t>
      </w:r>
    </w:p>
    <w:p w:rsidR="00440FD8" w:rsidRDefault="00440FD8" w:rsidP="00440FD8">
      <w:pPr>
        <w:jc w:val="both"/>
      </w:pPr>
      <w:r w:rsidRPr="008655C3">
        <w:t xml:space="preserve">Изучение дисциплины направлено на формирование следующих компетенций,  </w:t>
      </w:r>
      <w:proofErr w:type="spellStart"/>
      <w:r w:rsidRPr="008655C3">
        <w:t>сформированность</w:t>
      </w:r>
      <w:proofErr w:type="spellEnd"/>
      <w:r w:rsidRPr="008655C3">
        <w:t xml:space="preserve"> которых, оценивается с помощью индикаторов достижения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FD6B66" w:rsidRPr="00EF4D1F" w:rsidTr="00111E30">
        <w:trPr>
          <w:trHeight w:val="665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66" w:rsidRPr="00EF4D1F" w:rsidRDefault="00FD6B66" w:rsidP="009E1890">
            <w:pPr>
              <w:widowControl w:val="0"/>
              <w:jc w:val="center"/>
              <w:rPr>
                <w:b/>
              </w:rPr>
            </w:pPr>
            <w:r w:rsidRPr="00EF4D1F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66" w:rsidRPr="00EF4D1F" w:rsidRDefault="00FD6B66" w:rsidP="009E1890">
            <w:pPr>
              <w:widowControl w:val="0"/>
              <w:jc w:val="center"/>
              <w:rPr>
                <w:b/>
                <w:bCs/>
              </w:rPr>
            </w:pPr>
            <w:r w:rsidRPr="00EF4D1F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EF4D1F" w:rsidRPr="00EF4D1F" w:rsidTr="009E189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1F" w:rsidRPr="00EF4D1F" w:rsidRDefault="00EF4D1F" w:rsidP="00EF4D1F">
            <w:pPr>
              <w:jc w:val="center"/>
            </w:pPr>
            <w:r w:rsidRPr="00EF4D1F">
              <w:rPr>
                <w:b/>
                <w:bCs/>
              </w:rPr>
              <w:t>ПК-5</w:t>
            </w:r>
            <w:r w:rsidRPr="00EF4D1F">
              <w:rPr>
                <w:bCs/>
              </w:rPr>
              <w:t xml:space="preserve"> </w:t>
            </w:r>
            <w:r w:rsidRPr="00EF4D1F">
              <w:t>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111E30" w:rsidRPr="00EF4D1F" w:rsidTr="00111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F15A09" w:rsidRDefault="00111E30" w:rsidP="00111E30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557BFD">
              <w:rPr>
                <w:b/>
              </w:rPr>
              <w:t>ПК-5.1.5 Знает</w:t>
            </w:r>
            <w:r w:rsidRPr="00557BFD">
              <w:t xml:space="preserve"> методики  </w:t>
            </w:r>
            <w:r w:rsidRPr="00557BFD">
              <w:rPr>
                <w:color w:val="333333"/>
              </w:rPr>
              <w:t>расчета потребности строительного производства в трудовых ресурсах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111E30" w:rsidRDefault="00111E30" w:rsidP="00111E30">
            <w:pPr>
              <w:rPr>
                <w:i/>
              </w:rPr>
            </w:pPr>
            <w:r w:rsidRPr="00111E30">
              <w:rPr>
                <w:i/>
              </w:rPr>
              <w:t>Обучающийся знает</w:t>
            </w:r>
            <w:r w:rsidRPr="00111E30">
              <w:t>: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понятие персонала и его структуру;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понятие производительности труда и методы ее измерения в строительстве;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формы и системы оплаты труда в строительстве;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методику учета трудоемкости и оплаты труда в сметной документации;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методику подсчета объемов работ при составлении сметной документации.</w:t>
            </w:r>
          </w:p>
        </w:tc>
      </w:tr>
      <w:tr w:rsidR="00111E30" w:rsidRPr="00EF4D1F" w:rsidTr="00111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F15A09" w:rsidRDefault="00111E30" w:rsidP="00111E30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557BFD">
              <w:rPr>
                <w:b/>
                <w:szCs w:val="20"/>
              </w:rPr>
              <w:t>ПК-5.1.</w:t>
            </w:r>
            <w:r>
              <w:rPr>
                <w:b/>
                <w:szCs w:val="20"/>
              </w:rPr>
              <w:t xml:space="preserve">7 </w:t>
            </w:r>
            <w:r w:rsidRPr="00557BFD">
              <w:rPr>
                <w:b/>
                <w:szCs w:val="20"/>
              </w:rPr>
              <w:t>Знает</w:t>
            </w:r>
            <w:r w:rsidRPr="00557BFD">
              <w:rPr>
                <w:szCs w:val="20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</w:t>
            </w:r>
            <w:r w:rsidRPr="00557BFD">
              <w:rPr>
                <w:szCs w:val="20"/>
              </w:rPr>
              <w:lastRenderedPageBreak/>
              <w:t>технических ресурсов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111E30" w:rsidRDefault="00111E30" w:rsidP="00111E30">
            <w:pPr>
              <w:rPr>
                <w:i/>
              </w:rPr>
            </w:pPr>
            <w:r w:rsidRPr="00111E30">
              <w:rPr>
                <w:i/>
              </w:rPr>
              <w:lastRenderedPageBreak/>
              <w:t>Обучающийся знает</w:t>
            </w:r>
            <w:r w:rsidRPr="00111E30">
              <w:t>: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состав транспортных расходов;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методы снабжения строительства материально-техническими ресурсами;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методы обеспечения строительства трудовыми ресурсами;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виды технико-экономического планирования деятельности строительных организаций.</w:t>
            </w:r>
          </w:p>
        </w:tc>
      </w:tr>
      <w:tr w:rsidR="00111E30" w:rsidRPr="00EF4D1F" w:rsidTr="00111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F15A09" w:rsidRDefault="00111E30" w:rsidP="00111E30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557BFD">
              <w:rPr>
                <w:b/>
              </w:rPr>
              <w:lastRenderedPageBreak/>
              <w:t>ПК-5.1.1</w:t>
            </w:r>
            <w:r>
              <w:rPr>
                <w:b/>
              </w:rPr>
              <w:t>1</w:t>
            </w:r>
            <w:r w:rsidRPr="00557BFD">
              <w:rPr>
                <w:b/>
              </w:rPr>
              <w:t xml:space="preserve"> Знает</w:t>
            </w:r>
            <w:r w:rsidRPr="00557BFD"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111E30" w:rsidRDefault="00111E30" w:rsidP="00111E30">
            <w:pPr>
              <w:rPr>
                <w:i/>
              </w:rPr>
            </w:pPr>
            <w:r w:rsidRPr="00111E30">
              <w:rPr>
                <w:i/>
              </w:rPr>
              <w:t>Обучающийся знает</w:t>
            </w:r>
            <w:r w:rsidRPr="00111E30">
              <w:t>: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понятие эффективности;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показатели деятельности строительного предприятия;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методы технико-экономического анализа деятельности строительного предприятия;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резервы повышения эффективности производства строительных работ;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состав сметной, плановой и фактической себестоимости строительно-монтажных работ, состав накладных расходов;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пути снижения себестоимости строительно-монтажных работ.</w:t>
            </w:r>
          </w:p>
        </w:tc>
      </w:tr>
      <w:tr w:rsidR="00111E30" w:rsidRPr="00EF4D1F" w:rsidTr="00111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63259D" w:rsidRDefault="00111E30" w:rsidP="00111E3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 xml:space="preserve">ПК-5.2.3 </w:t>
            </w:r>
            <w:r w:rsidRPr="0063259D">
              <w:rPr>
                <w:b/>
                <w:szCs w:val="20"/>
              </w:rPr>
              <w:t>Умеет</w:t>
            </w:r>
            <w:r w:rsidRPr="0063259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111E30" w:rsidRDefault="00111E30" w:rsidP="00111E30">
            <w:pPr>
              <w:rPr>
                <w:i/>
              </w:rPr>
            </w:pPr>
            <w:r w:rsidRPr="00111E30">
              <w:rPr>
                <w:i/>
              </w:rPr>
              <w:t>Обучающийся умеет: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определять величину сметной стоимости и сметной себестоимости строительных работ, отдельных её затрат;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определять производительность труда;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показатели использования основных фондов.</w:t>
            </w:r>
          </w:p>
        </w:tc>
      </w:tr>
      <w:tr w:rsidR="00111E30" w:rsidRPr="00EF4D1F" w:rsidTr="00111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F15A09" w:rsidRDefault="00111E30" w:rsidP="00111E30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 xml:space="preserve">ПК-5.3.4 </w:t>
            </w:r>
            <w:r w:rsidRPr="00557BFD">
              <w:rPr>
                <w:b/>
              </w:rPr>
              <w:t xml:space="preserve">Владеет </w:t>
            </w:r>
            <w:r w:rsidRPr="00557BFD">
              <w:t>методиками</w:t>
            </w:r>
            <w:r w:rsidRPr="00557BFD">
              <w:rPr>
                <w:b/>
              </w:rPr>
              <w:t xml:space="preserve"> </w:t>
            </w:r>
            <w:r w:rsidRPr="00557BFD"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30" w:rsidRPr="00111E30" w:rsidRDefault="00111E30" w:rsidP="00111E30">
            <w:pPr>
              <w:ind w:left="30"/>
              <w:rPr>
                <w:i/>
              </w:rPr>
            </w:pPr>
            <w:r w:rsidRPr="00111E30">
              <w:rPr>
                <w:i/>
              </w:rPr>
              <w:t>Обучающийся владеет:</w:t>
            </w:r>
            <w:r w:rsidRPr="00111E30">
              <w:rPr>
                <w:i/>
                <w:highlight w:val="yellow"/>
              </w:rPr>
              <w:t xml:space="preserve"> 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методиками оценки прибыли и рентабельности строительного производства;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методиками расчета сметной, плановой и фактической себестоимости строительно-монтажных работ;</w:t>
            </w:r>
          </w:p>
          <w:p w:rsidR="00111E30" w:rsidRPr="00111E30" w:rsidRDefault="00111E30" w:rsidP="00111E30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11E30">
              <w:rPr>
                <w:rFonts w:ascii="Times New Roman" w:hAnsi="Times New Roman"/>
                <w:sz w:val="24"/>
                <w:szCs w:val="24"/>
              </w:rPr>
              <w:t>методиками оценки эффективности внедрения инноваций.</w:t>
            </w:r>
          </w:p>
        </w:tc>
      </w:tr>
    </w:tbl>
    <w:p w:rsidR="00440FD8" w:rsidRPr="00111E30" w:rsidRDefault="00440FD8" w:rsidP="00440FD8">
      <w:pPr>
        <w:jc w:val="both"/>
        <w:rPr>
          <w:b/>
        </w:rPr>
      </w:pPr>
      <w:r w:rsidRPr="00111E30">
        <w:rPr>
          <w:b/>
        </w:rPr>
        <w:t>4. Содержание и структура дисциплины</w:t>
      </w:r>
    </w:p>
    <w:p w:rsidR="00440FD8" w:rsidRPr="00111E30" w:rsidRDefault="00440FD8" w:rsidP="00440FD8">
      <w:pPr>
        <w:jc w:val="both"/>
        <w:rPr>
          <w:bCs/>
        </w:rPr>
      </w:pPr>
      <w:r w:rsidRPr="00111E30">
        <w:t xml:space="preserve">1. </w:t>
      </w:r>
      <w:r w:rsidRPr="00111E30">
        <w:rPr>
          <w:bCs/>
        </w:rPr>
        <w:t>Общие сведения о дисциплине.</w:t>
      </w:r>
    </w:p>
    <w:p w:rsidR="00440FD8" w:rsidRPr="00111E30" w:rsidRDefault="00440FD8" w:rsidP="00440FD8">
      <w:pPr>
        <w:jc w:val="both"/>
      </w:pPr>
      <w:r w:rsidRPr="00111E30">
        <w:rPr>
          <w:bCs/>
        </w:rPr>
        <w:t xml:space="preserve">2. </w:t>
      </w:r>
      <w:r w:rsidRPr="00111E30">
        <w:t>Производственные фонды строительных организаций.</w:t>
      </w:r>
    </w:p>
    <w:p w:rsidR="00440FD8" w:rsidRPr="00111E30" w:rsidRDefault="00440FD8" w:rsidP="00440FD8">
      <w:pPr>
        <w:jc w:val="both"/>
        <w:rPr>
          <w:bCs/>
        </w:rPr>
      </w:pPr>
      <w:r w:rsidRPr="00111E30">
        <w:t xml:space="preserve">3. </w:t>
      </w:r>
      <w:r w:rsidRPr="00111E30">
        <w:rPr>
          <w:bCs/>
        </w:rPr>
        <w:t>Трудовые ресурсы предприятия.</w:t>
      </w:r>
    </w:p>
    <w:p w:rsidR="00440FD8" w:rsidRPr="00111E30" w:rsidRDefault="00440FD8" w:rsidP="00440FD8">
      <w:pPr>
        <w:jc w:val="both"/>
        <w:rPr>
          <w:lang w:eastAsia="en-US"/>
        </w:rPr>
      </w:pPr>
      <w:r w:rsidRPr="00111E30">
        <w:rPr>
          <w:bCs/>
        </w:rPr>
        <w:t xml:space="preserve">4. </w:t>
      </w:r>
      <w:r w:rsidRPr="00111E30">
        <w:rPr>
          <w:lang w:eastAsia="en-US"/>
        </w:rPr>
        <w:t>Ценообразование и сметное дело в строительстве.</w:t>
      </w:r>
    </w:p>
    <w:p w:rsidR="00440FD8" w:rsidRPr="00111E30" w:rsidRDefault="00440FD8" w:rsidP="00440FD8">
      <w:pPr>
        <w:jc w:val="both"/>
        <w:rPr>
          <w:spacing w:val="-4"/>
          <w:lang w:eastAsia="en-US"/>
        </w:rPr>
      </w:pPr>
      <w:r w:rsidRPr="00111E30">
        <w:rPr>
          <w:lang w:eastAsia="en-US"/>
        </w:rPr>
        <w:t xml:space="preserve">5. </w:t>
      </w:r>
      <w:r w:rsidRPr="00111E30">
        <w:rPr>
          <w:spacing w:val="-4"/>
          <w:lang w:eastAsia="en-US"/>
        </w:rPr>
        <w:t>Экономическая эффективность капитальных вложений и инвестиционных проектов.</w:t>
      </w:r>
    </w:p>
    <w:p w:rsidR="00440FD8" w:rsidRPr="00111E30" w:rsidRDefault="00440FD8" w:rsidP="00440FD8">
      <w:pPr>
        <w:jc w:val="both"/>
        <w:rPr>
          <w:spacing w:val="-2"/>
          <w:lang w:eastAsia="en-US"/>
        </w:rPr>
      </w:pPr>
      <w:r w:rsidRPr="00111E30">
        <w:rPr>
          <w:spacing w:val="-4"/>
          <w:lang w:eastAsia="en-US"/>
        </w:rPr>
        <w:t>6.</w:t>
      </w:r>
      <w:r w:rsidRPr="00111E30">
        <w:rPr>
          <w:spacing w:val="-2"/>
          <w:lang w:eastAsia="en-US"/>
        </w:rPr>
        <w:t xml:space="preserve"> Прибыль и рентабельность в строительстве.</w:t>
      </w:r>
    </w:p>
    <w:p w:rsidR="00440FD8" w:rsidRPr="00111E30" w:rsidRDefault="00440FD8" w:rsidP="00440FD8">
      <w:pPr>
        <w:jc w:val="both"/>
      </w:pPr>
      <w:r w:rsidRPr="00111E30">
        <w:t xml:space="preserve">7. </w:t>
      </w:r>
      <w:r w:rsidRPr="00111E30">
        <w:rPr>
          <w:lang w:eastAsia="en-US"/>
        </w:rPr>
        <w:t>Планирование и анализ деятельности строительного предприятия</w:t>
      </w:r>
    </w:p>
    <w:p w:rsidR="00440FD8" w:rsidRPr="00111E30" w:rsidRDefault="00440FD8" w:rsidP="00440FD8">
      <w:pPr>
        <w:jc w:val="both"/>
        <w:rPr>
          <w:b/>
        </w:rPr>
      </w:pPr>
      <w:r w:rsidRPr="00111E30">
        <w:rPr>
          <w:b/>
        </w:rPr>
        <w:t>5. Объем дисциплины и виды учебной работы</w:t>
      </w:r>
    </w:p>
    <w:p w:rsidR="00EF4D1F" w:rsidRPr="00111E30" w:rsidRDefault="00EF4D1F" w:rsidP="00440FD8">
      <w:pPr>
        <w:jc w:val="both"/>
      </w:pPr>
      <w:r w:rsidRPr="00111E30">
        <w:t>Объем дисциплины – 3 зачетные единицы (108 час.), в том числе:</w:t>
      </w:r>
    </w:p>
    <w:p w:rsidR="00440FD8" w:rsidRPr="00111E30" w:rsidRDefault="00440FD8" w:rsidP="00440FD8">
      <w:pPr>
        <w:jc w:val="both"/>
      </w:pPr>
      <w:r w:rsidRPr="00111E30">
        <w:t xml:space="preserve">Для </w:t>
      </w:r>
      <w:r w:rsidRPr="00111E30">
        <w:rPr>
          <w:u w:val="single"/>
        </w:rPr>
        <w:t>очной формы</w:t>
      </w:r>
      <w:r w:rsidRPr="00111E30">
        <w:t xml:space="preserve"> обучения:</w:t>
      </w:r>
    </w:p>
    <w:p w:rsidR="00440FD8" w:rsidRPr="00111E30" w:rsidRDefault="00440FD8" w:rsidP="00440FD8">
      <w:pPr>
        <w:jc w:val="both"/>
      </w:pPr>
      <w:r w:rsidRPr="00111E30">
        <w:t>лекции – 32 час.</w:t>
      </w:r>
    </w:p>
    <w:p w:rsidR="00440FD8" w:rsidRPr="00111E30" w:rsidRDefault="00440FD8" w:rsidP="00440FD8">
      <w:pPr>
        <w:jc w:val="both"/>
      </w:pPr>
      <w:r w:rsidRPr="00111E30">
        <w:t>практические занятия – 32 час.</w:t>
      </w:r>
    </w:p>
    <w:p w:rsidR="00440FD8" w:rsidRDefault="00440FD8" w:rsidP="00440FD8">
      <w:pPr>
        <w:jc w:val="both"/>
      </w:pPr>
      <w:r w:rsidRPr="00111E30">
        <w:t>самостоятельная работа – 40 час.</w:t>
      </w:r>
    </w:p>
    <w:p w:rsidR="00111E30" w:rsidRPr="00111E30" w:rsidRDefault="00111E30" w:rsidP="00440FD8">
      <w:pPr>
        <w:jc w:val="both"/>
      </w:pPr>
      <w:r>
        <w:t>контроль – 4 час.</w:t>
      </w:r>
    </w:p>
    <w:p w:rsidR="00440FD8" w:rsidRPr="00111E30" w:rsidRDefault="00440FD8" w:rsidP="00440FD8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111E30">
        <w:rPr>
          <w:rFonts w:ascii="Times New Roman" w:hAnsi="Times New Roman"/>
          <w:sz w:val="24"/>
          <w:szCs w:val="24"/>
        </w:rPr>
        <w:t xml:space="preserve">Для </w:t>
      </w:r>
      <w:r w:rsidRPr="00111E30">
        <w:rPr>
          <w:rFonts w:ascii="Times New Roman" w:hAnsi="Times New Roman"/>
          <w:sz w:val="24"/>
          <w:szCs w:val="24"/>
          <w:u w:val="single"/>
        </w:rPr>
        <w:t>заочной формы</w:t>
      </w:r>
      <w:r w:rsidRPr="00111E30">
        <w:rPr>
          <w:rFonts w:ascii="Times New Roman" w:hAnsi="Times New Roman"/>
          <w:sz w:val="24"/>
          <w:szCs w:val="24"/>
        </w:rPr>
        <w:t xml:space="preserve"> обучения:</w:t>
      </w:r>
    </w:p>
    <w:p w:rsidR="00440FD8" w:rsidRPr="00111E30" w:rsidRDefault="00440FD8" w:rsidP="00440FD8">
      <w:pPr>
        <w:jc w:val="both"/>
      </w:pPr>
      <w:r w:rsidRPr="00111E30">
        <w:t>лекции – 18 час.</w:t>
      </w:r>
    </w:p>
    <w:p w:rsidR="00440FD8" w:rsidRPr="00111E30" w:rsidRDefault="00440FD8" w:rsidP="00440FD8">
      <w:pPr>
        <w:jc w:val="both"/>
      </w:pPr>
      <w:r w:rsidRPr="00111E30">
        <w:t>практические занятия – 18 час.</w:t>
      </w:r>
    </w:p>
    <w:p w:rsidR="00440FD8" w:rsidRDefault="00440FD8" w:rsidP="00440FD8">
      <w:pPr>
        <w:jc w:val="both"/>
      </w:pPr>
      <w:r w:rsidRPr="00111E30">
        <w:t>самостоятельная работа – 68 час.</w:t>
      </w:r>
    </w:p>
    <w:p w:rsidR="00111E30" w:rsidRPr="00111E30" w:rsidRDefault="00111E30" w:rsidP="00440FD8">
      <w:pPr>
        <w:jc w:val="both"/>
      </w:pPr>
      <w:r>
        <w:t>контроль – 4 час.</w:t>
      </w:r>
      <w:bookmarkStart w:id="0" w:name="_GoBack"/>
      <w:bookmarkEnd w:id="0"/>
    </w:p>
    <w:p w:rsidR="00EF4D1F" w:rsidRPr="00111E30" w:rsidRDefault="00EF4D1F" w:rsidP="00440FD8">
      <w:pPr>
        <w:jc w:val="both"/>
      </w:pPr>
    </w:p>
    <w:p w:rsidR="00440FD8" w:rsidRPr="00111E30" w:rsidRDefault="00440FD8" w:rsidP="00440FD8">
      <w:pPr>
        <w:jc w:val="both"/>
      </w:pPr>
      <w:r w:rsidRPr="00111E30">
        <w:t>Форма контроля знаний – зачет.</w:t>
      </w:r>
    </w:p>
    <w:p w:rsidR="00BC4117" w:rsidRPr="00FD6B66" w:rsidRDefault="00BC4117"/>
    <w:sectPr w:rsidR="00BC4117" w:rsidRPr="00FD6B66" w:rsidSect="00111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7"/>
    <w:rsid w:val="00111E30"/>
    <w:rsid w:val="003C1702"/>
    <w:rsid w:val="00440FD8"/>
    <w:rsid w:val="008655C3"/>
    <w:rsid w:val="00BC4117"/>
    <w:rsid w:val="00EF4D1F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E96"/>
  <w15:docId w15:val="{12430E15-7175-4EB7-A422-B884311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40FD8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ПГУПС</cp:lastModifiedBy>
  <cp:revision>7</cp:revision>
  <dcterms:created xsi:type="dcterms:W3CDTF">2022-04-23T08:25:00Z</dcterms:created>
  <dcterms:modified xsi:type="dcterms:W3CDTF">2023-04-14T12:48:00Z</dcterms:modified>
</cp:coreProperties>
</file>