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39F9C68A" w14:textId="77777777" w:rsidR="0005694B" w:rsidRPr="0005694B" w:rsidRDefault="0005694B" w:rsidP="0005694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1" w:name="_Hlk71100928"/>
      <w:r w:rsidRPr="000569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</w:t>
      </w:r>
      <w:proofErr w:type="gramStart"/>
      <w:r w:rsidRPr="000569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1.В.ДВ</w:t>
      </w:r>
      <w:proofErr w:type="gramEnd"/>
      <w:r w:rsidRPr="000569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.1.2 </w:t>
      </w:r>
      <w:bookmarkEnd w:id="1"/>
      <w:r w:rsidRPr="0005694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«ОБЕЗЗАРАЖИВАНИЕ ОСАДКОВ ПРИРОДНЫХ И СТОЧНЫХ ВОД»</w:t>
      </w:r>
      <w:r w:rsidRPr="000569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14:paraId="1B9AE3CA" w14:textId="5D87B363" w:rsidR="00AA063F" w:rsidRPr="00AA063F" w:rsidRDefault="00AA063F" w:rsidP="00682A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218AD6" w14:textId="77777777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14:paraId="41D7EE09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13D3B5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DD13E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54888747" w14:textId="77777777" w:rsidR="00682A06" w:rsidRPr="00682A06" w:rsidRDefault="00682A06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блока 1 «Дисциплины (модули)»</w:t>
      </w:r>
      <w:r w:rsidRPr="00682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является дисциплиной по выбору обучающегося.</w:t>
      </w:r>
    </w:p>
    <w:p w14:paraId="7C73EC5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54568C3C" w14:textId="77777777" w:rsidR="00682A06" w:rsidRPr="00682A06" w:rsidRDefault="00682A06" w:rsidP="00682A0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обработки и использования осадков водопроводных и канализационных очистных станций с учетом воздействия хозяйственной деятельности станции очистки на окружающую среду.</w:t>
      </w:r>
    </w:p>
    <w:p w14:paraId="174EAC12" w14:textId="77777777" w:rsidR="00682A06" w:rsidRPr="00682A06" w:rsidRDefault="00682A06" w:rsidP="00682A06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402BF2F3" w14:textId="77777777" w:rsidR="00682A06" w:rsidRPr="00682A06" w:rsidRDefault="00682A06" w:rsidP="00682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изучение, анализ и сопоставление нормативно-технической документации и нормативных правовых актов в области охраны окружающей среды и санитарной безопасности по проектированию сооружений обработки и использования осадков водопроводных и канализационных очистных станций;</w:t>
      </w:r>
    </w:p>
    <w:p w14:paraId="711427E5" w14:textId="77777777" w:rsidR="00682A06" w:rsidRPr="00682A06" w:rsidRDefault="00682A06" w:rsidP="00682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изучение современных тенденций в проектировании </w:t>
      </w:r>
      <w:bookmarkStart w:id="2" w:name="_Hlk71125240"/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сооружений обработки и использования осадков водопроводных и канализационных очистных станций</w:t>
      </w:r>
      <w:bookmarkEnd w:id="2"/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14:paraId="2D4B714E" w14:textId="77777777" w:rsidR="00682A06" w:rsidRPr="00682A06" w:rsidRDefault="00682A06" w:rsidP="00682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планирование последовательности и анализ выполнения проекта </w:t>
      </w: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сооружений обработки и использования осадков водопроводных и канализационных очистных станций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2469394" w14:textId="77777777" w:rsidR="00682A06" w:rsidRPr="00682A06" w:rsidRDefault="00682A06" w:rsidP="00682A0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на основе анализа </w:t>
      </w: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технико-экономических показателей вариантов 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наилучшей доступной технологии обработки и использования осадков водопроводных и канализационных очистных станций и её влияние на загрязнение окружающей среды;</w:t>
      </w:r>
    </w:p>
    <w:p w14:paraId="2898713B" w14:textId="77777777" w:rsidR="00682A06" w:rsidRPr="00682A06" w:rsidRDefault="00682A06" w:rsidP="00682A0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методик расчета сооружений, устройств и технологий </w:t>
      </w: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сооружений обработки и использования осадков водопроводных и канализационных очистных станций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требованиями законодательства Российской Федерации к проектной документации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682A0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нормативно-технической документации и нормативных правовых актов в области охраны окружающей среды и санитарной безопасности; реестра наилучших доступных технологий.</w:t>
      </w:r>
    </w:p>
    <w:p w14:paraId="077C2F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37F3A13B"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</w:t>
      </w:r>
      <w:proofErr w:type="spell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673826C9" w14:textId="77777777" w:rsidR="00F57426" w:rsidRDefault="00F57426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D236CC" w:rsidRPr="00AA063F" w14:paraId="78DAC6DD" w14:textId="77777777" w:rsidTr="00641C70">
        <w:trPr>
          <w:tblHeader/>
        </w:trPr>
        <w:tc>
          <w:tcPr>
            <w:tcW w:w="2376" w:type="dxa"/>
          </w:tcPr>
          <w:p w14:paraId="2EA4E007" w14:textId="77777777" w:rsidR="00D236CC" w:rsidRPr="00AA063F" w:rsidRDefault="00D236CC" w:rsidP="00641C70">
            <w:pPr>
              <w:jc w:val="center"/>
              <w:rPr>
                <w:rFonts w:ascii="Times New Roman" w:eastAsia="Times New Roman" w:hAnsi="Times New Roman"/>
              </w:rPr>
            </w:pPr>
            <w:r w:rsidRPr="00AA063F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7230" w:type="dxa"/>
          </w:tcPr>
          <w:p w14:paraId="06334B42" w14:textId="77777777" w:rsidR="00D236CC" w:rsidRPr="00AA063F" w:rsidRDefault="00D236CC" w:rsidP="00641C70">
            <w:pPr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AA063F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D236CC" w:rsidRPr="00AA063F" w14:paraId="2D9EA182" w14:textId="77777777" w:rsidTr="00641C70">
        <w:tc>
          <w:tcPr>
            <w:tcW w:w="2376" w:type="dxa"/>
            <w:vMerge w:val="restart"/>
          </w:tcPr>
          <w:p w14:paraId="7C0C0CB5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B602EB">
              <w:rPr>
                <w:rFonts w:ascii="Times New Roman" w:eastAsia="Times New Roman" w:hAnsi="Times New Roman"/>
                <w:sz w:val="24"/>
                <w:szCs w:val="24"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88D7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D236CC" w:rsidRPr="00AA063F" w14:paraId="1FAC8248" w14:textId="77777777" w:rsidTr="00641C70">
        <w:tc>
          <w:tcPr>
            <w:tcW w:w="2376" w:type="dxa"/>
            <w:vMerge/>
          </w:tcPr>
          <w:p w14:paraId="39A6C661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3C06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ПК-1.1.3 Знает требуемые параметры проектируемого объекта, климатические и геологические особенности его расположения</w:t>
            </w:r>
          </w:p>
        </w:tc>
      </w:tr>
      <w:tr w:rsidR="00D236CC" w:rsidRPr="00AA063F" w14:paraId="394E2557" w14:textId="77777777" w:rsidTr="00641C70">
        <w:tc>
          <w:tcPr>
            <w:tcW w:w="2376" w:type="dxa"/>
            <w:vMerge/>
          </w:tcPr>
          <w:p w14:paraId="380EBE4D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6804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ПК-1.1.5 Знает состав исходных данных для разработки проектной документации системы водоснабжения и водоотведения</w:t>
            </w:r>
          </w:p>
        </w:tc>
      </w:tr>
      <w:tr w:rsidR="00D236CC" w:rsidRPr="00AA063F" w14:paraId="2F8030A8" w14:textId="77777777" w:rsidTr="00641C70">
        <w:tc>
          <w:tcPr>
            <w:tcW w:w="2376" w:type="dxa"/>
            <w:vMerge/>
          </w:tcPr>
          <w:p w14:paraId="05FB43D0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47CD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ПК-1.1.6 Знает требования нормативно-технической документации и нормативных правовых актов к вариантам технологических и конструктивных решений системы водоснабжения и водоотведения по проектированию системы водоснабжения и водоотведения</w:t>
            </w:r>
          </w:p>
        </w:tc>
      </w:tr>
      <w:tr w:rsidR="00D236CC" w:rsidRPr="00AA063F" w14:paraId="07DAD551" w14:textId="77777777" w:rsidTr="00641C70">
        <w:tc>
          <w:tcPr>
            <w:tcW w:w="2376" w:type="dxa"/>
            <w:vMerge/>
          </w:tcPr>
          <w:p w14:paraId="63D764D0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359DA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D236CC" w:rsidRPr="00AA063F" w14:paraId="496DC927" w14:textId="77777777" w:rsidTr="00641C70">
        <w:tc>
          <w:tcPr>
            <w:tcW w:w="2376" w:type="dxa"/>
            <w:vMerge/>
          </w:tcPr>
          <w:p w14:paraId="71364516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53D4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ПК-1.2.2 Умеет выбирать технические данные и определять варианты возможных решений конструктивной схемы системы водоснабжения и водоотведения</w:t>
            </w:r>
          </w:p>
        </w:tc>
      </w:tr>
      <w:tr w:rsidR="00D236CC" w:rsidRPr="00AA063F" w14:paraId="7083F9CC" w14:textId="77777777" w:rsidTr="00641C70">
        <w:tc>
          <w:tcPr>
            <w:tcW w:w="2376" w:type="dxa"/>
            <w:vMerge/>
          </w:tcPr>
          <w:p w14:paraId="13CAAE8B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C803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ПК-1.2.3 Умеет определять требования к объемам и составу исходных данных для разработки проектной документации системы водоснабжения и водоотведения в соответствии с особенностями проектируемого объекта</w:t>
            </w:r>
          </w:p>
        </w:tc>
      </w:tr>
      <w:tr w:rsidR="00D236CC" w:rsidRPr="00AA063F" w14:paraId="7EA8314C" w14:textId="77777777" w:rsidTr="00641C70">
        <w:tc>
          <w:tcPr>
            <w:tcW w:w="2376" w:type="dxa"/>
            <w:vMerge/>
          </w:tcPr>
          <w:p w14:paraId="1212F7BB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4B5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D236CC" w:rsidRPr="00AA063F" w14:paraId="6AD2A88C" w14:textId="77777777" w:rsidTr="00641C70">
        <w:tc>
          <w:tcPr>
            <w:tcW w:w="2376" w:type="dxa"/>
            <w:vMerge/>
          </w:tcPr>
          <w:p w14:paraId="15782008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8A47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ПК-1.2.8 Умеет определять возможность применения ресурсосберегающих, малоотходных и цикличных технологий в сфере водопользования</w:t>
            </w:r>
          </w:p>
        </w:tc>
      </w:tr>
      <w:tr w:rsidR="00D236CC" w:rsidRPr="00AA063F" w14:paraId="2C0311C4" w14:textId="77777777" w:rsidTr="00641C70">
        <w:tc>
          <w:tcPr>
            <w:tcW w:w="2376" w:type="dxa"/>
            <w:vMerge/>
          </w:tcPr>
          <w:p w14:paraId="2E98EC23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622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ПК-1.2.9 Умеет определять возможность применения типовых проектных решений</w:t>
            </w:r>
          </w:p>
        </w:tc>
      </w:tr>
      <w:tr w:rsidR="00D236CC" w:rsidRPr="00AA063F" w14:paraId="008868D2" w14:textId="77777777" w:rsidTr="00641C70">
        <w:tc>
          <w:tcPr>
            <w:tcW w:w="2376" w:type="dxa"/>
            <w:vMerge/>
          </w:tcPr>
          <w:p w14:paraId="0CCD56C3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00D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  <w:tr w:rsidR="00D236CC" w:rsidRPr="00AA063F" w14:paraId="03703BC8" w14:textId="77777777" w:rsidTr="00641C70">
        <w:tc>
          <w:tcPr>
            <w:tcW w:w="2376" w:type="dxa"/>
            <w:vMerge/>
          </w:tcPr>
          <w:p w14:paraId="0C29E874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6B68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ПК-1.3.3 Имеет навыки утверждения и оформления основных технологических и конструктивных решений системы водоснабжения и водоотведения</w:t>
            </w:r>
          </w:p>
        </w:tc>
      </w:tr>
      <w:tr w:rsidR="00D236CC" w:rsidRPr="00AA063F" w14:paraId="313BFCC4" w14:textId="77777777" w:rsidTr="00641C70">
        <w:tc>
          <w:tcPr>
            <w:tcW w:w="2376" w:type="dxa"/>
            <w:vMerge/>
          </w:tcPr>
          <w:p w14:paraId="03B20BED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3346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hAnsi="Times New Roman"/>
                <w:sz w:val="24"/>
                <w:szCs w:val="24"/>
              </w:rPr>
              <w:t>ПК-1.3.4 Имеет навыки формирования требований к объемам и составу исходных данных для разработки проектной документации системы водоснабжения и водоотведения</w:t>
            </w:r>
          </w:p>
        </w:tc>
      </w:tr>
      <w:tr w:rsidR="00D236CC" w:rsidRPr="00AA063F" w14:paraId="3F30FD79" w14:textId="77777777" w:rsidTr="00641C70">
        <w:tc>
          <w:tcPr>
            <w:tcW w:w="2376" w:type="dxa"/>
          </w:tcPr>
          <w:p w14:paraId="655CBA1A" w14:textId="77777777" w:rsidR="00D236CC" w:rsidRPr="00F57426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AA063F">
              <w:rPr>
                <w:rFonts w:ascii="Times New Roman" w:eastAsia="Times New Roman" w:hAnsi="Times New Roman"/>
                <w:sz w:val="24"/>
                <w:szCs w:val="24"/>
              </w:rPr>
              <w:t>ПК-2. Оперативное управление строительным производством на участке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C5B8D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6CC">
              <w:rPr>
                <w:rFonts w:ascii="Times New Roman" w:eastAsia="Times New Roman" w:hAnsi="Times New Roman"/>
                <w:iCs/>
                <w:sz w:val="24"/>
                <w:szCs w:val="24"/>
              </w:rPr>
              <w:t>ПК-2.1.1 Знает требования законодательства Российской Федерации к проектной документации, к порядку проведения и технологиям производства строительных работ</w:t>
            </w:r>
          </w:p>
        </w:tc>
      </w:tr>
      <w:tr w:rsidR="00D236CC" w:rsidRPr="00AA063F" w14:paraId="431A4BD9" w14:textId="77777777" w:rsidTr="00641C70">
        <w:tc>
          <w:tcPr>
            <w:tcW w:w="2376" w:type="dxa"/>
            <w:vMerge w:val="restart"/>
          </w:tcPr>
          <w:p w14:paraId="5578EF36" w14:textId="77777777" w:rsidR="00D236CC" w:rsidRPr="00F57426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  <w:r w:rsidRPr="00AA063F">
              <w:rPr>
                <w:rFonts w:ascii="Times New Roman" w:eastAsia="Times New Roman" w:hAnsi="Times New Roman"/>
                <w:sz w:val="24"/>
                <w:szCs w:val="24"/>
              </w:rPr>
              <w:t>ПК-3. Проведение обоснованных расчетов с целью прогнозирования воздействия хозяйственной деятельности организации на окружающую среду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DC5CF" w14:textId="77777777" w:rsidR="00D236CC" w:rsidRPr="00D236CC" w:rsidRDefault="00D236CC" w:rsidP="00641C70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36CC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ПК-3.1.1 Знает экологическое, техническое, санитарное законодательство Российской Федерации, основные нормативные правовые акты в области охраны окружающей среды, НДТ, требования к качеству очищенных сточных вод и процессам утилизации осадка</w:t>
            </w:r>
          </w:p>
        </w:tc>
      </w:tr>
      <w:tr w:rsidR="00D236CC" w:rsidRPr="00AA063F" w14:paraId="647BE9DB" w14:textId="77777777" w:rsidTr="00641C70">
        <w:tc>
          <w:tcPr>
            <w:tcW w:w="2376" w:type="dxa"/>
            <w:vMerge/>
          </w:tcPr>
          <w:p w14:paraId="62DC9FC4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A1D89" w14:textId="77777777" w:rsidR="00D236CC" w:rsidRPr="00D236CC" w:rsidRDefault="00D236CC" w:rsidP="00641C7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ПК-3.1.2 Знает методики расчета сооружений водоотведения, очистки сточных вод и обработки осадков</w:t>
            </w:r>
          </w:p>
        </w:tc>
      </w:tr>
      <w:tr w:rsidR="00D236CC" w:rsidRPr="00AA063F" w14:paraId="297B8E9F" w14:textId="77777777" w:rsidTr="00641C70">
        <w:tc>
          <w:tcPr>
            <w:tcW w:w="2376" w:type="dxa"/>
            <w:vMerge/>
          </w:tcPr>
          <w:p w14:paraId="00C775A4" w14:textId="77777777" w:rsidR="00D236CC" w:rsidRPr="00AA063F" w:rsidRDefault="00D236CC" w:rsidP="00641C70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8CA73" w14:textId="77777777" w:rsidR="00D236CC" w:rsidRPr="00D236CC" w:rsidRDefault="00D236CC" w:rsidP="00641C70">
            <w:pPr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236CC">
              <w:rPr>
                <w:rFonts w:ascii="Times New Roman" w:eastAsia="Times New Roman" w:hAnsi="Times New Roman"/>
                <w:iCs/>
                <w:sz w:val="24"/>
                <w:szCs w:val="24"/>
              </w:rPr>
              <w:t>ПК-3.1.3 Знает нормативные технические документы и методические материалы по обеспечению основного технологического процесса организации</w:t>
            </w:r>
          </w:p>
        </w:tc>
      </w:tr>
    </w:tbl>
    <w:p w14:paraId="6F9A43B8" w14:textId="77777777" w:rsidR="00F57426" w:rsidRDefault="00F57426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p w14:paraId="2B725B18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14:paraId="335EDC74" w14:textId="7BA21F6F" w:rsidR="008E40D0" w:rsidRDefault="008E40D0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технологических и конструктивных решений обработки осадка водопроводных очистных сооружений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59CE12F" w14:textId="3E77854B" w:rsidR="008E40D0" w:rsidRDefault="008E40D0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0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управление строительным производством на участке строительства</w:t>
      </w:r>
    </w:p>
    <w:p w14:paraId="441638A5" w14:textId="2F679228" w:rsidR="00682A06" w:rsidRPr="00682A06" w:rsidRDefault="00682A06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обоснованных расчетов с целью прогнозирования воздействия хозяйственной деятельности сооружений обработки осадка на окружающую среду</w:t>
      </w:r>
    </w:p>
    <w:p w14:paraId="2387F4B3" w14:textId="1DFC2C94" w:rsidR="00682A06" w:rsidRPr="00682A06" w:rsidRDefault="00682A06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тенденции в проектировании сооружений </w:t>
      </w:r>
      <w:r w:rsidR="004E1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обеззараживания 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осадка канализационной очистной станции</w:t>
      </w:r>
    </w:p>
    <w:p w14:paraId="03ED61E5" w14:textId="77777777" w:rsidR="00682A06" w:rsidRDefault="00682A06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 проектировании сооружений утилизации осадка</w:t>
      </w:r>
    </w:p>
    <w:p w14:paraId="293EA0E6" w14:textId="77777777" w:rsidR="00682A06" w:rsidRDefault="00682A06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9AB40B" w14:textId="44D1372D" w:rsidR="00AA063F" w:rsidRPr="00AA063F" w:rsidRDefault="00AA063F" w:rsidP="00682A0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370F759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часов), в том числе:</w:t>
      </w:r>
    </w:p>
    <w:p w14:paraId="5FCDE2DA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7884B702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часа;</w:t>
      </w:r>
    </w:p>
    <w:p w14:paraId="166DC48F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часа;</w:t>
      </w:r>
    </w:p>
    <w:p w14:paraId="0C1A6D1B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часов;</w:t>
      </w:r>
    </w:p>
    <w:p w14:paraId="6CD85F66" w14:textId="77777777" w:rsidR="00682A06" w:rsidRPr="00682A06" w:rsidRDefault="00682A06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- 5 час.</w:t>
      </w:r>
    </w:p>
    <w:p w14:paraId="43D0CDE8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3C780EE1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14:paraId="64DFA028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8 часов;</w:t>
      </w:r>
    </w:p>
    <w:p w14:paraId="7210173D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8 часов;</w:t>
      </w:r>
    </w:p>
    <w:p w14:paraId="6E5870E6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88 часов;</w:t>
      </w:r>
    </w:p>
    <w:p w14:paraId="51F01D91" w14:textId="77777777" w:rsidR="00682A06" w:rsidRPr="00682A06" w:rsidRDefault="00682A06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час.</w:t>
      </w:r>
    </w:p>
    <w:p w14:paraId="179DCBAA" w14:textId="713F78AC" w:rsidR="001D2E1F" w:rsidRPr="00000063" w:rsidRDefault="00682A06" w:rsidP="0000006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sectPr w:rsidR="001D2E1F" w:rsidRPr="0000006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00063"/>
    <w:rsid w:val="0005694B"/>
    <w:rsid w:val="000943B6"/>
    <w:rsid w:val="001A28BB"/>
    <w:rsid w:val="001D2E1F"/>
    <w:rsid w:val="002C78DB"/>
    <w:rsid w:val="003B610A"/>
    <w:rsid w:val="004E1355"/>
    <w:rsid w:val="00533E67"/>
    <w:rsid w:val="00682A06"/>
    <w:rsid w:val="006A6CD1"/>
    <w:rsid w:val="008E40D0"/>
    <w:rsid w:val="00A33ACE"/>
    <w:rsid w:val="00AA063F"/>
    <w:rsid w:val="00D236CC"/>
    <w:rsid w:val="00EB40D0"/>
    <w:rsid w:val="00F57426"/>
    <w:rsid w:val="00FE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chartTrackingRefBased/>
  <w15:docId w15:val="{7566485E-4DE1-4D51-A632-02C46CA8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A06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2023-04-26T08:23:00Z</dcterms:created>
  <dcterms:modified xsi:type="dcterms:W3CDTF">2023-04-26T08:23:00Z</dcterms:modified>
</cp:coreProperties>
</file>