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1FF9" w14:textId="77777777" w:rsidR="00593BEE" w:rsidRPr="00152A7C" w:rsidRDefault="00593BEE" w:rsidP="00593BEE">
      <w:pPr>
        <w:contextualSpacing/>
        <w:jc w:val="center"/>
      </w:pPr>
      <w:r w:rsidRPr="00152A7C">
        <w:t>АННОТАЦИЯ</w:t>
      </w:r>
    </w:p>
    <w:p w14:paraId="166957DF" w14:textId="4E2BF1D8" w:rsidR="00593BEE" w:rsidRPr="00152A7C" w:rsidRDefault="00DD2A33" w:rsidP="00593BEE">
      <w:pPr>
        <w:contextualSpacing/>
        <w:jc w:val="center"/>
      </w:pPr>
      <w:r>
        <w:t>д</w:t>
      </w:r>
      <w:r w:rsidR="00593BEE" w:rsidRPr="00152A7C">
        <w:t>исциплины</w:t>
      </w:r>
    </w:p>
    <w:p w14:paraId="625CB344" w14:textId="1466F2CD" w:rsidR="00593BEE" w:rsidRPr="00152A7C" w:rsidRDefault="00593BEE" w:rsidP="00593BEE">
      <w:pPr>
        <w:contextualSpacing/>
        <w:jc w:val="center"/>
      </w:pPr>
      <w:r>
        <w:t>Б1.</w:t>
      </w:r>
      <w:r w:rsidR="00424A5B">
        <w:t>В</w:t>
      </w:r>
      <w:r>
        <w:t>.</w:t>
      </w:r>
      <w:r w:rsidR="00DD2A33">
        <w:t>6</w:t>
      </w:r>
      <w:r>
        <w:t xml:space="preserve"> </w:t>
      </w:r>
      <w:r w:rsidRPr="00152A7C">
        <w:t>«</w:t>
      </w:r>
      <w:r w:rsidR="00DD2A33">
        <w:t xml:space="preserve">ПРОСТРАНСТВЕННЫЕ </w:t>
      </w:r>
      <w:r w:rsidR="00424A5B">
        <w:rPr>
          <w:iCs/>
        </w:rPr>
        <w:t xml:space="preserve">ЖЕЛЕЗОБЕТОННЫЕ И </w:t>
      </w:r>
      <w:r w:rsidR="00DD2A33">
        <w:rPr>
          <w:iCs/>
        </w:rPr>
        <w:t>АРМОЦЕМЕНТНЫЕ</w:t>
      </w:r>
      <w:r w:rsidRPr="00593802">
        <w:rPr>
          <w:iCs/>
        </w:rPr>
        <w:t xml:space="preserve"> КОНСТРУКЦИ</w:t>
      </w:r>
      <w:r w:rsidR="00424A5B">
        <w:rPr>
          <w:iCs/>
        </w:rPr>
        <w:t>И</w:t>
      </w:r>
      <w:r w:rsidRPr="00152A7C">
        <w:t>»</w:t>
      </w:r>
    </w:p>
    <w:p w14:paraId="19562CD2" w14:textId="77777777" w:rsidR="00593BEE" w:rsidRDefault="00593BEE" w:rsidP="00593BEE">
      <w:pPr>
        <w:contextualSpacing/>
      </w:pPr>
    </w:p>
    <w:p w14:paraId="1A022419" w14:textId="0339B035" w:rsidR="00593BEE" w:rsidRPr="00152A7C" w:rsidRDefault="00593BEE" w:rsidP="00593BEE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>
        <w:rPr>
          <w:i/>
        </w:rPr>
        <w:t>08</w:t>
      </w:r>
      <w:r w:rsidRPr="00E038E7">
        <w:rPr>
          <w:i/>
        </w:rPr>
        <w:t>.0</w:t>
      </w:r>
      <w:r w:rsidR="00DD2A33">
        <w:rPr>
          <w:i/>
        </w:rPr>
        <w:t>4</w:t>
      </w:r>
      <w:r w:rsidRPr="00E038E7">
        <w:rPr>
          <w:i/>
        </w:rPr>
        <w:t>.0</w:t>
      </w:r>
      <w:r>
        <w:rPr>
          <w:i/>
        </w:rPr>
        <w:t>1</w:t>
      </w:r>
      <w:r w:rsidRPr="000A1556">
        <w:t xml:space="preserve"> «</w:t>
      </w:r>
      <w:r>
        <w:rPr>
          <w:i/>
        </w:rPr>
        <w:t>Строительство</w:t>
      </w:r>
      <w:r w:rsidRPr="000A1556">
        <w:t>»</w:t>
      </w:r>
    </w:p>
    <w:p w14:paraId="5F2F8236" w14:textId="2197212B" w:rsidR="00593BEE" w:rsidRDefault="00593BEE" w:rsidP="00593BE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D2A33">
        <w:rPr>
          <w:i/>
        </w:rPr>
        <w:t>магистр</w:t>
      </w:r>
    </w:p>
    <w:p w14:paraId="3CA3351F" w14:textId="3F237EC6" w:rsidR="00593BEE" w:rsidRPr="00F74CC3" w:rsidRDefault="00DD2A33" w:rsidP="00593BEE">
      <w:pPr>
        <w:jc w:val="both"/>
        <w:rPr>
          <w:i/>
          <w:iCs/>
        </w:rPr>
      </w:pPr>
      <w:r>
        <w:t>Магистерская программа</w:t>
      </w:r>
      <w:r w:rsidR="00593BEE">
        <w:t xml:space="preserve"> </w:t>
      </w:r>
      <w:r w:rsidR="00593BEE" w:rsidRPr="00152A7C">
        <w:t>–</w:t>
      </w:r>
      <w:r w:rsidR="00593BEE">
        <w:rPr>
          <w:sz w:val="28"/>
          <w:szCs w:val="28"/>
        </w:rPr>
        <w:t xml:space="preserve"> </w:t>
      </w:r>
      <w:r w:rsidR="00593BEE" w:rsidRPr="00F74CC3">
        <w:rPr>
          <w:i/>
          <w:iCs/>
        </w:rPr>
        <w:t>«</w:t>
      </w:r>
      <w:r>
        <w:rPr>
          <w:i/>
          <w:iCs/>
        </w:rPr>
        <w:t>Методы расчета и проектирования комбинированных конструкций зданий и сооружений</w:t>
      </w:r>
      <w:r w:rsidR="00593BEE" w:rsidRPr="00F74CC3">
        <w:rPr>
          <w:i/>
          <w:iCs/>
        </w:rPr>
        <w:t xml:space="preserve">» </w:t>
      </w:r>
    </w:p>
    <w:p w14:paraId="5C39C87E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99D1D85" w14:textId="77777777" w:rsidR="00424A5B" w:rsidRPr="003749D2" w:rsidRDefault="00424A5B" w:rsidP="00424A5B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7633E70A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EF7CDCB" w14:textId="77777777" w:rsidR="00DD2A33" w:rsidRPr="000A1556" w:rsidRDefault="00DD2A33" w:rsidP="00DD2A33">
      <w:pPr>
        <w:ind w:firstLine="851"/>
        <w:jc w:val="both"/>
        <w:rPr>
          <w:i/>
        </w:rPr>
      </w:pPr>
      <w:r w:rsidRPr="007F70FF">
        <w:t xml:space="preserve">Целью изучения дисциплины является подготовка обучающегося к деятельности в области проектирования </w:t>
      </w:r>
      <w:r>
        <w:t xml:space="preserve">и расчета железобетонных и армоцементных </w:t>
      </w:r>
      <w:r w:rsidRPr="007F70FF">
        <w:t xml:space="preserve">конструкций </w:t>
      </w:r>
      <w:r w:rsidRPr="00C12DAE">
        <w:rPr>
          <w:szCs w:val="20"/>
        </w:rPr>
        <w:t>объектов капитального строительства, относящихся к категории уникальных</w:t>
      </w:r>
      <w:r>
        <w:rPr>
          <w:szCs w:val="20"/>
        </w:rPr>
        <w:t>.</w:t>
      </w:r>
    </w:p>
    <w:p w14:paraId="039ED2F8" w14:textId="77777777" w:rsidR="00DD2A33" w:rsidRPr="000A1556" w:rsidRDefault="00DD2A33" w:rsidP="00DD2A33">
      <w:pPr>
        <w:ind w:firstLine="851"/>
      </w:pPr>
      <w:r w:rsidRPr="000A1556">
        <w:t>Для достижения цели дисциплины решаются следующие задачи:</w:t>
      </w:r>
    </w:p>
    <w:p w14:paraId="7F102F0F" w14:textId="77777777" w:rsidR="00DD2A33" w:rsidRPr="007F70FF" w:rsidRDefault="00DD2A33" w:rsidP="00DD2A33">
      <w:pPr>
        <w:pStyle w:val="Default"/>
        <w:widowControl w:val="0"/>
        <w:numPr>
          <w:ilvl w:val="0"/>
          <w:numId w:val="2"/>
        </w:numPr>
        <w:tabs>
          <w:tab w:val="num" w:pos="1000"/>
          <w:tab w:val="num" w:pos="1800"/>
        </w:tabs>
        <w:ind w:left="0" w:firstLine="700"/>
        <w:jc w:val="both"/>
        <w:rPr>
          <w:color w:val="auto"/>
        </w:rPr>
      </w:pPr>
      <w:r>
        <w:rPr>
          <w:bCs/>
        </w:rPr>
        <w:t>и</w:t>
      </w:r>
      <w:r w:rsidRPr="0056380C">
        <w:rPr>
          <w:bCs/>
        </w:rPr>
        <w:t xml:space="preserve">зучение </w:t>
      </w:r>
      <w:r>
        <w:rPr>
          <w:bCs/>
        </w:rPr>
        <w:t xml:space="preserve">профессиональной строительной терминологии и действующей </w:t>
      </w:r>
      <w:r w:rsidRPr="0056380C">
        <w:rPr>
          <w:bCs/>
        </w:rPr>
        <w:t>нормативн</w:t>
      </w:r>
      <w:r>
        <w:rPr>
          <w:bCs/>
        </w:rPr>
        <w:t xml:space="preserve">ой базы в области проектирования и расчета железобетонных и армоцементных конструкций </w:t>
      </w:r>
      <w:r w:rsidRPr="00C12DAE">
        <w:rPr>
          <w:szCs w:val="20"/>
        </w:rPr>
        <w:t>объектов капитального строительства, относящихся к категории уникальных</w:t>
      </w:r>
      <w:r>
        <w:t>;</w:t>
      </w:r>
    </w:p>
    <w:p w14:paraId="2AEA50C8" w14:textId="77777777" w:rsidR="00DD2A33" w:rsidRPr="00FC537F" w:rsidRDefault="00DD2A33" w:rsidP="00DD2A33">
      <w:pPr>
        <w:pStyle w:val="Default"/>
        <w:widowControl w:val="0"/>
        <w:numPr>
          <w:ilvl w:val="0"/>
          <w:numId w:val="2"/>
        </w:numPr>
        <w:tabs>
          <w:tab w:val="num" w:pos="1000"/>
          <w:tab w:val="num" w:pos="1800"/>
        </w:tabs>
        <w:ind w:left="0" w:firstLine="700"/>
        <w:jc w:val="both"/>
        <w:rPr>
          <w:color w:val="auto"/>
        </w:rPr>
      </w:pPr>
      <w:r w:rsidRPr="007F70FF">
        <w:rPr>
          <w:color w:val="auto"/>
        </w:rPr>
        <w:t>изучение методов расчета</w:t>
      </w:r>
      <w:r>
        <w:rPr>
          <w:color w:val="auto"/>
        </w:rPr>
        <w:t xml:space="preserve">, </w:t>
      </w:r>
      <w:r w:rsidRPr="007F70FF">
        <w:rPr>
          <w:color w:val="auto"/>
        </w:rPr>
        <w:t xml:space="preserve">проектирования </w:t>
      </w:r>
      <w:r>
        <w:rPr>
          <w:color w:val="auto"/>
        </w:rPr>
        <w:t xml:space="preserve">и монтажа </w:t>
      </w:r>
      <w:r w:rsidRPr="007F70FF">
        <w:rPr>
          <w:color w:val="auto"/>
        </w:rPr>
        <w:t xml:space="preserve">различных </w:t>
      </w:r>
      <w:r>
        <w:t>железобетонных</w:t>
      </w:r>
      <w:r w:rsidRPr="001852AB">
        <w:t xml:space="preserve"> </w:t>
      </w:r>
      <w:r w:rsidRPr="007F70FF">
        <w:t>конструкций</w:t>
      </w:r>
      <w:r>
        <w:t xml:space="preserve"> </w:t>
      </w:r>
      <w:r w:rsidRPr="00C12DAE">
        <w:rPr>
          <w:szCs w:val="20"/>
        </w:rPr>
        <w:t>объектов капитального строительства, относящихся к категории уникальных</w:t>
      </w:r>
      <w:r w:rsidRPr="007F70FF">
        <w:rPr>
          <w:iCs/>
        </w:rPr>
        <w:t>;</w:t>
      </w:r>
    </w:p>
    <w:p w14:paraId="7A29C5B8" w14:textId="77777777" w:rsidR="00DD2A33" w:rsidRPr="007F70FF" w:rsidRDefault="00DD2A33" w:rsidP="00DD2A33">
      <w:pPr>
        <w:pStyle w:val="Default"/>
        <w:widowControl w:val="0"/>
        <w:numPr>
          <w:ilvl w:val="0"/>
          <w:numId w:val="2"/>
        </w:numPr>
        <w:tabs>
          <w:tab w:val="num" w:pos="1000"/>
          <w:tab w:val="num" w:pos="1800"/>
        </w:tabs>
        <w:ind w:left="0" w:firstLine="700"/>
        <w:jc w:val="both"/>
        <w:rPr>
          <w:color w:val="auto"/>
        </w:rPr>
      </w:pPr>
      <w:r>
        <w:rPr>
          <w:iCs/>
        </w:rPr>
        <w:t xml:space="preserve">приобретение умений формирования исходных данных для </w:t>
      </w:r>
      <w:r w:rsidRPr="00851B68">
        <w:rPr>
          <w:szCs w:val="20"/>
        </w:rPr>
        <w:t>проектировани</w:t>
      </w:r>
      <w:r>
        <w:rPr>
          <w:szCs w:val="20"/>
        </w:rPr>
        <w:t>я</w:t>
      </w:r>
      <w:r w:rsidRPr="00851B68">
        <w:rPr>
          <w:szCs w:val="20"/>
        </w:rPr>
        <w:t xml:space="preserve"> </w:t>
      </w:r>
      <w:r>
        <w:t>железобетонных</w:t>
      </w:r>
      <w:r w:rsidRPr="001852AB">
        <w:t xml:space="preserve"> </w:t>
      </w:r>
      <w:r w:rsidRPr="007F70FF">
        <w:t>конструкций</w:t>
      </w:r>
      <w:r>
        <w:t xml:space="preserve"> </w:t>
      </w:r>
      <w:r w:rsidRPr="00C12DAE">
        <w:rPr>
          <w:szCs w:val="20"/>
        </w:rPr>
        <w:t>объектов капитального строительства, относящихся к категории уникальных</w:t>
      </w:r>
    </w:p>
    <w:p w14:paraId="2F932579" w14:textId="77777777" w:rsidR="00DD2A33" w:rsidRPr="00A95CFB" w:rsidRDefault="00DD2A33" w:rsidP="00DD2A33">
      <w:pPr>
        <w:pStyle w:val="Default"/>
        <w:widowControl w:val="0"/>
        <w:numPr>
          <w:ilvl w:val="0"/>
          <w:numId w:val="2"/>
        </w:numPr>
        <w:tabs>
          <w:tab w:val="num" w:pos="1000"/>
          <w:tab w:val="num" w:pos="1800"/>
        </w:tabs>
        <w:ind w:left="0" w:firstLine="700"/>
        <w:jc w:val="both"/>
        <w:rPr>
          <w:color w:val="auto"/>
        </w:rPr>
      </w:pPr>
      <w:r>
        <w:rPr>
          <w:color w:val="auto"/>
        </w:rPr>
        <w:t>приобретение умений</w:t>
      </w:r>
      <w:r w:rsidRPr="00FC537F">
        <w:rPr>
          <w:szCs w:val="20"/>
        </w:rPr>
        <w:t xml:space="preserve"> </w:t>
      </w:r>
      <w:r w:rsidRPr="00851B68">
        <w:rPr>
          <w:szCs w:val="20"/>
        </w:rPr>
        <w:t xml:space="preserve">разработки основных технических решений при проектировании </w:t>
      </w:r>
      <w:r>
        <w:t>железобетонных</w:t>
      </w:r>
      <w:r w:rsidRPr="001852AB">
        <w:t xml:space="preserve"> </w:t>
      </w:r>
      <w:r w:rsidRPr="007F70FF">
        <w:t>конструкций</w:t>
      </w:r>
      <w:r>
        <w:t xml:space="preserve"> </w:t>
      </w:r>
      <w:r w:rsidRPr="00C12DAE">
        <w:rPr>
          <w:szCs w:val="20"/>
        </w:rPr>
        <w:t>объектов капитального строительства, относящихся к категории уникальных</w:t>
      </w:r>
      <w:r w:rsidRPr="007F70FF">
        <w:rPr>
          <w:iCs/>
        </w:rPr>
        <w:t>;</w:t>
      </w:r>
    </w:p>
    <w:p w14:paraId="3B114FB9" w14:textId="77777777" w:rsidR="00DD2A33" w:rsidRPr="00DD2A33" w:rsidRDefault="00DD2A33" w:rsidP="00DD2A33">
      <w:pPr>
        <w:pStyle w:val="Default"/>
        <w:widowControl w:val="0"/>
        <w:numPr>
          <w:ilvl w:val="0"/>
          <w:numId w:val="2"/>
        </w:numPr>
        <w:tabs>
          <w:tab w:val="num" w:pos="1000"/>
          <w:tab w:val="num" w:pos="1800"/>
        </w:tabs>
        <w:ind w:left="0" w:firstLine="700"/>
        <w:jc w:val="both"/>
        <w:rPr>
          <w:color w:val="auto"/>
        </w:rPr>
      </w:pPr>
      <w:r>
        <w:rPr>
          <w:szCs w:val="20"/>
        </w:rPr>
        <w:t>приобретение навыков ф</w:t>
      </w:r>
      <w:r w:rsidRPr="009A0EC5">
        <w:rPr>
          <w:szCs w:val="20"/>
        </w:rPr>
        <w:t>ормировани</w:t>
      </w:r>
      <w:r>
        <w:rPr>
          <w:szCs w:val="20"/>
        </w:rPr>
        <w:t>я</w:t>
      </w:r>
      <w:r w:rsidRPr="009A0EC5">
        <w:rPr>
          <w:szCs w:val="20"/>
        </w:rPr>
        <w:t xml:space="preserve"> вариантов проектных решений для объектов капитального строительства, относящихся к категории уникальных</w:t>
      </w:r>
      <w:r>
        <w:rPr>
          <w:iCs/>
        </w:rPr>
        <w:t>.</w:t>
      </w:r>
    </w:p>
    <w:p w14:paraId="46FFDF99" w14:textId="77777777" w:rsidR="00DD2A33" w:rsidRPr="007F70FF" w:rsidRDefault="00DD2A33" w:rsidP="00DD2A33">
      <w:pPr>
        <w:pStyle w:val="Default"/>
        <w:widowControl w:val="0"/>
        <w:tabs>
          <w:tab w:val="num" w:pos="1000"/>
          <w:tab w:val="num" w:pos="1800"/>
        </w:tabs>
        <w:ind w:left="700"/>
        <w:jc w:val="both"/>
        <w:rPr>
          <w:color w:val="auto"/>
        </w:rPr>
      </w:pPr>
    </w:p>
    <w:p w14:paraId="09539F94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81D9F25" w14:textId="77777777" w:rsidR="00593BEE" w:rsidRDefault="00593BEE" w:rsidP="00DD2A33">
      <w:pPr>
        <w:ind w:firstLine="851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7AED26FA" w14:textId="77777777" w:rsidR="00DD2A33" w:rsidRPr="00841326" w:rsidRDefault="00DD2A33" w:rsidP="00DD2A33">
      <w:pPr>
        <w:ind w:firstLine="851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93BEE" w14:paraId="3C635ED0" w14:textId="77777777" w:rsidTr="00166EAA">
        <w:trPr>
          <w:tblHeader/>
        </w:trPr>
        <w:tc>
          <w:tcPr>
            <w:tcW w:w="3681" w:type="dxa"/>
          </w:tcPr>
          <w:p w14:paraId="705C4345" w14:textId="77777777" w:rsidR="00593BEE" w:rsidRPr="002014A6" w:rsidRDefault="00593BEE" w:rsidP="00166EA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4" w:type="dxa"/>
          </w:tcPr>
          <w:p w14:paraId="1E8DAE45" w14:textId="77777777" w:rsidR="00593BEE" w:rsidRPr="002014A6" w:rsidRDefault="00593BEE" w:rsidP="00166EA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D2A33" w14:paraId="7989A83B" w14:textId="77777777" w:rsidTr="00DD2A33">
        <w:trPr>
          <w:trHeight w:val="1566"/>
        </w:trPr>
        <w:tc>
          <w:tcPr>
            <w:tcW w:w="3681" w:type="dxa"/>
            <w:vMerge w:val="restart"/>
          </w:tcPr>
          <w:p w14:paraId="4B3931EC" w14:textId="2790DBBD" w:rsidR="00DD2A33" w:rsidRPr="00DD2A33" w:rsidRDefault="00DD2A33" w:rsidP="00DD2A33">
            <w:pPr>
              <w:jc w:val="both"/>
              <w:rPr>
                <w:bCs/>
                <w:i/>
                <w:highlight w:val="yellow"/>
              </w:rPr>
            </w:pPr>
            <w:r w:rsidRPr="00DD2A33">
              <w:rPr>
                <w:bCs/>
                <w:szCs w:val="20"/>
              </w:rPr>
              <w:t>ПК-2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5664" w:type="dxa"/>
          </w:tcPr>
          <w:p w14:paraId="6C3CF4D6" w14:textId="3CA67608" w:rsidR="00DD2A33" w:rsidRPr="00424A5B" w:rsidRDefault="00DD2A33" w:rsidP="00DD2A33">
            <w:pPr>
              <w:jc w:val="both"/>
              <w:rPr>
                <w:i/>
                <w:iCs/>
                <w:highlight w:val="yellow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.1.1 Знает</w:t>
            </w:r>
            <w:r w:rsidRPr="00E52FCE">
              <w:rPr>
                <w:szCs w:val="20"/>
              </w:rPr>
              <w:t xml:space="preserve"> </w:t>
            </w:r>
            <w:r w:rsidRPr="00E52FCE">
              <w:rPr>
                <w:rFonts w:eastAsia="Calibri"/>
                <w:szCs w:val="20"/>
              </w:rPr>
              <w:t>отечественную и международную нормативную базу в области п</w:t>
            </w:r>
            <w:r w:rsidRPr="00E52FCE">
              <w:rPr>
                <w:szCs w:val="20"/>
              </w:rPr>
              <w:t xml:space="preserve">роектирования зданий и сооружений </w:t>
            </w:r>
          </w:p>
        </w:tc>
      </w:tr>
      <w:tr w:rsidR="00DD2A33" w14:paraId="3EEE6417" w14:textId="77777777" w:rsidTr="00DD2A33">
        <w:trPr>
          <w:trHeight w:val="1850"/>
        </w:trPr>
        <w:tc>
          <w:tcPr>
            <w:tcW w:w="3681" w:type="dxa"/>
            <w:vMerge/>
          </w:tcPr>
          <w:p w14:paraId="3107CE41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13805FF8" w14:textId="0F8C7937" w:rsidR="00DD2A33" w:rsidRDefault="00DD2A33" w:rsidP="00DD2A33">
            <w:pPr>
              <w:jc w:val="both"/>
              <w:rPr>
                <w:i/>
                <w:highlight w:val="yellow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.2.1 Умеет</w:t>
            </w:r>
            <w:r w:rsidRPr="00E52FCE">
              <w:rPr>
                <w:szCs w:val="20"/>
              </w:rPr>
              <w:t xml:space="preserve"> п</w:t>
            </w:r>
            <w:r w:rsidRPr="00E52FCE">
              <w:rPr>
                <w:rFonts w:eastAsia="Calibri"/>
                <w:szCs w:val="20"/>
              </w:rPr>
              <w:t>рименять актуальную нормативную документацию в области п</w:t>
            </w:r>
            <w:r w:rsidRPr="00E52FCE">
              <w:rPr>
                <w:szCs w:val="20"/>
              </w:rPr>
              <w:t>роектирования зданий и сооружений</w:t>
            </w:r>
          </w:p>
        </w:tc>
      </w:tr>
      <w:tr w:rsidR="00DD2A33" w14:paraId="1CFAB650" w14:textId="77777777" w:rsidTr="00166EAA">
        <w:tc>
          <w:tcPr>
            <w:tcW w:w="3681" w:type="dxa"/>
            <w:vMerge w:val="restart"/>
          </w:tcPr>
          <w:p w14:paraId="062BE6C6" w14:textId="1B2CD4D3" w:rsidR="00DD2A33" w:rsidRPr="00DD2A33" w:rsidRDefault="00DD2A33" w:rsidP="00DD2A33">
            <w:pPr>
              <w:jc w:val="both"/>
              <w:rPr>
                <w:bCs/>
                <w:i/>
                <w:highlight w:val="yellow"/>
              </w:rPr>
            </w:pPr>
            <w:r w:rsidRPr="00DD2A33">
              <w:rPr>
                <w:bCs/>
                <w:szCs w:val="20"/>
              </w:rPr>
              <w:lastRenderedPageBreak/>
              <w:t>ПК-3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5664" w:type="dxa"/>
          </w:tcPr>
          <w:p w14:paraId="5D40E0BE" w14:textId="692C4E31" w:rsidR="00DD2A33" w:rsidRPr="00E94BAA" w:rsidRDefault="00DD2A33" w:rsidP="00DD2A33">
            <w:pPr>
              <w:jc w:val="both"/>
              <w:rPr>
                <w:bCs/>
                <w:snapToGrid w:val="0"/>
              </w:rPr>
            </w:pPr>
            <w:r>
              <w:rPr>
                <w:szCs w:val="20"/>
              </w:rPr>
              <w:t>ПК-3.1.1 Знает п</w:t>
            </w:r>
            <w:r w:rsidRPr="00C12DAE">
              <w:rPr>
                <w:szCs w:val="20"/>
              </w:rPr>
              <w:t>рофессиональн</w:t>
            </w:r>
            <w:r>
              <w:rPr>
                <w:szCs w:val="20"/>
              </w:rPr>
              <w:t>ую</w:t>
            </w:r>
            <w:r w:rsidRPr="00C12DAE">
              <w:rPr>
                <w:szCs w:val="20"/>
              </w:rPr>
              <w:t xml:space="preserve"> строительн</w:t>
            </w:r>
            <w:r>
              <w:rPr>
                <w:szCs w:val="20"/>
              </w:rPr>
              <w:t>ую</w:t>
            </w:r>
            <w:r w:rsidRPr="00C12DAE">
              <w:rPr>
                <w:szCs w:val="20"/>
              </w:rPr>
              <w:t xml:space="preserve"> терминологи</w:t>
            </w:r>
            <w:r>
              <w:rPr>
                <w:szCs w:val="20"/>
              </w:rPr>
              <w:t>ю</w:t>
            </w:r>
            <w:r w:rsidRPr="000A1556">
              <w:t xml:space="preserve"> </w:t>
            </w:r>
          </w:p>
        </w:tc>
      </w:tr>
      <w:tr w:rsidR="00DD2A33" w14:paraId="22ACCB3F" w14:textId="77777777" w:rsidTr="00166EAA">
        <w:tc>
          <w:tcPr>
            <w:tcW w:w="3681" w:type="dxa"/>
            <w:vMerge/>
          </w:tcPr>
          <w:p w14:paraId="5930D402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1422C5D" w14:textId="6E0EDA01" w:rsidR="00DD2A33" w:rsidRPr="00E94BAA" w:rsidRDefault="00DD2A33" w:rsidP="00DD2A33">
            <w:pPr>
              <w:jc w:val="both"/>
              <w:rPr>
                <w:bCs/>
                <w:snapToGrid w:val="0"/>
              </w:rPr>
            </w:pPr>
            <w:r>
              <w:rPr>
                <w:szCs w:val="20"/>
              </w:rPr>
              <w:t>ПК-3.1.4 Знает т</w:t>
            </w:r>
            <w:r w:rsidRPr="00C12DAE">
              <w:rPr>
                <w:szCs w:val="20"/>
              </w:rPr>
              <w:t>ребуемые параметры проектируемого объекта и климатические особенности его расположения</w:t>
            </w:r>
          </w:p>
        </w:tc>
      </w:tr>
      <w:tr w:rsidR="00DD2A33" w14:paraId="582D96EE" w14:textId="77777777" w:rsidTr="00166EAA">
        <w:tc>
          <w:tcPr>
            <w:tcW w:w="3681" w:type="dxa"/>
            <w:vMerge/>
          </w:tcPr>
          <w:p w14:paraId="59FDF319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7E63DD4C" w14:textId="6659E4C1" w:rsidR="00DD2A33" w:rsidRPr="00E94BAA" w:rsidRDefault="00DD2A33" w:rsidP="00DD2A33">
            <w:pPr>
              <w:jc w:val="both"/>
              <w:rPr>
                <w:bCs/>
                <w:snapToGrid w:val="0"/>
              </w:rPr>
            </w:pPr>
            <w:r>
              <w:rPr>
                <w:szCs w:val="20"/>
              </w:rPr>
              <w:t>ПК-3.1.5 Знает т</w:t>
            </w:r>
            <w:r w:rsidRPr="00C12DAE">
              <w:rPr>
                <w:szCs w:val="20"/>
              </w:rPr>
              <w:t>ребования к изготовлению и монтажу железобетонных конструкций</w:t>
            </w:r>
          </w:p>
        </w:tc>
      </w:tr>
      <w:tr w:rsidR="00DD2A33" w14:paraId="3651A2DB" w14:textId="77777777" w:rsidTr="00166EAA">
        <w:tc>
          <w:tcPr>
            <w:tcW w:w="3681" w:type="dxa"/>
            <w:vMerge/>
          </w:tcPr>
          <w:p w14:paraId="39EE2958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00B4E213" w14:textId="53985028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ПК-3.1.6 Знает с</w:t>
            </w:r>
            <w:r w:rsidRPr="00C12DAE">
              <w:rPr>
                <w:szCs w:val="20"/>
              </w:rPr>
              <w:t>остав исходных данных для разработки проектной документации для объектов капитального строительства, относящихся к категории уникальных</w:t>
            </w:r>
          </w:p>
        </w:tc>
      </w:tr>
      <w:tr w:rsidR="00DD2A33" w14:paraId="702C491D" w14:textId="77777777" w:rsidTr="00166EAA">
        <w:tc>
          <w:tcPr>
            <w:tcW w:w="3681" w:type="dxa"/>
            <w:vMerge/>
          </w:tcPr>
          <w:p w14:paraId="44695641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181EC9B1" w14:textId="0630ED94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ПК-3.1.8 Знает т</w:t>
            </w:r>
            <w:r w:rsidRPr="00C12DAE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железобетонных конструкций</w:t>
            </w:r>
          </w:p>
        </w:tc>
      </w:tr>
      <w:tr w:rsidR="00DD2A33" w14:paraId="115739E9" w14:textId="77777777" w:rsidTr="00166EAA">
        <w:tc>
          <w:tcPr>
            <w:tcW w:w="3681" w:type="dxa"/>
            <w:vMerge/>
          </w:tcPr>
          <w:p w14:paraId="2FEB1C8C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69B2F468" w14:textId="4B738BFD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ПК-3.1.10 Знает п</w:t>
            </w:r>
            <w:r w:rsidRPr="00C12DAE">
              <w:rPr>
                <w:szCs w:val="20"/>
              </w:rPr>
              <w:t>орядок выдачи исходных данных для разработки проектной документации железобетонных конструкций</w:t>
            </w:r>
          </w:p>
        </w:tc>
      </w:tr>
      <w:tr w:rsidR="00DD2A33" w14:paraId="16937066" w14:textId="77777777" w:rsidTr="00166EAA">
        <w:tc>
          <w:tcPr>
            <w:tcW w:w="3681" w:type="dxa"/>
            <w:vMerge/>
          </w:tcPr>
          <w:p w14:paraId="6995ED51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37BE3210" w14:textId="46C3C756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ПК-3.1.14 Знает т</w:t>
            </w:r>
            <w:r w:rsidRPr="00C12DAE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</w:t>
            </w:r>
          </w:p>
        </w:tc>
      </w:tr>
      <w:tr w:rsidR="00DD2A33" w14:paraId="75AB6051" w14:textId="77777777" w:rsidTr="00166EAA">
        <w:tc>
          <w:tcPr>
            <w:tcW w:w="3681" w:type="dxa"/>
            <w:vMerge/>
          </w:tcPr>
          <w:p w14:paraId="410B2441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637AB62A" w14:textId="03C7E42F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ПК-3.2.1 Умеет а</w:t>
            </w:r>
            <w:r w:rsidRPr="00851B68">
              <w:rPr>
                <w:szCs w:val="20"/>
              </w:rPr>
              <w:t>нализировать современные проектные решения для объектов капитального строительства, относящихся к категории уникальных</w:t>
            </w:r>
          </w:p>
        </w:tc>
      </w:tr>
      <w:tr w:rsidR="00DD2A33" w14:paraId="51F75CBC" w14:textId="77777777" w:rsidTr="00166EAA">
        <w:tc>
          <w:tcPr>
            <w:tcW w:w="3681" w:type="dxa"/>
            <w:vMerge/>
          </w:tcPr>
          <w:p w14:paraId="6ECE422A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79CD3F03" w14:textId="095FFF06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ПК-3.2.3 Умеет в</w:t>
            </w:r>
            <w:r w:rsidRPr="00851B68">
              <w:rPr>
                <w:szCs w:val="20"/>
              </w:rPr>
              <w:t>ыбирать технические данные и определять варианты возможных решений концепции конструктивной схемы для объектов капитального строительства, относящихся к категории уникальных</w:t>
            </w:r>
          </w:p>
        </w:tc>
      </w:tr>
      <w:tr w:rsidR="00DD2A33" w14:paraId="45550B70" w14:textId="77777777" w:rsidTr="00166EAA">
        <w:tc>
          <w:tcPr>
            <w:tcW w:w="3681" w:type="dxa"/>
            <w:vMerge/>
          </w:tcPr>
          <w:p w14:paraId="3BDE050D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F748D14" w14:textId="1757CDD4" w:rsidR="00DD2A33" w:rsidRDefault="00DD2A33" w:rsidP="00DD2A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ПК-3.2.4 Умеет о</w:t>
            </w:r>
            <w:r w:rsidRPr="00851B68">
              <w:rPr>
                <w:szCs w:val="20"/>
              </w:rPr>
              <w:t>пределять требования к объемам и составу исходных данных для разработки проектной документации в соответствии с особенностями проектируемого объекта</w:t>
            </w:r>
          </w:p>
        </w:tc>
      </w:tr>
      <w:tr w:rsidR="00DD2A33" w14:paraId="04364955" w14:textId="77777777" w:rsidTr="00166EAA">
        <w:tc>
          <w:tcPr>
            <w:tcW w:w="3681" w:type="dxa"/>
            <w:vMerge/>
          </w:tcPr>
          <w:p w14:paraId="31B4CC15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000613E8" w14:textId="1E800773" w:rsidR="00DD2A33" w:rsidRDefault="00DD2A33" w:rsidP="00DD2A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ПК-3.2.5 Умеет о</w:t>
            </w:r>
            <w:r w:rsidRPr="00851B68">
              <w:rPr>
                <w:szCs w:val="20"/>
              </w:rPr>
              <w:t>пределять алгоритм и способы разработки основных технических решений при проектировании зданий и сооружений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</w:tr>
      <w:tr w:rsidR="00DD2A33" w14:paraId="0DD5A23E" w14:textId="77777777" w:rsidTr="00166EAA">
        <w:tc>
          <w:tcPr>
            <w:tcW w:w="3681" w:type="dxa"/>
            <w:vMerge/>
          </w:tcPr>
          <w:p w14:paraId="1C892E79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55C8A7AE" w14:textId="7F50A3C5" w:rsidR="00DD2A33" w:rsidRDefault="00DD2A33" w:rsidP="00DD2A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ПК-3.3.1 Имеет навыки с</w:t>
            </w:r>
            <w:r w:rsidRPr="009A0EC5">
              <w:rPr>
                <w:szCs w:val="20"/>
              </w:rPr>
              <w:t>бор</w:t>
            </w:r>
            <w:r>
              <w:rPr>
                <w:szCs w:val="20"/>
              </w:rPr>
              <w:t>а</w:t>
            </w:r>
            <w:r w:rsidRPr="009A0EC5">
              <w:rPr>
                <w:szCs w:val="20"/>
              </w:rPr>
              <w:t xml:space="preserve"> сведений о существующих и проектируемых объектах капитального строительства, относящихся к категории уникальных</w:t>
            </w:r>
          </w:p>
        </w:tc>
      </w:tr>
      <w:tr w:rsidR="00DD2A33" w14:paraId="2E924801" w14:textId="77777777" w:rsidTr="00166EAA">
        <w:tc>
          <w:tcPr>
            <w:tcW w:w="3681" w:type="dxa"/>
            <w:vMerge/>
          </w:tcPr>
          <w:p w14:paraId="3A89711B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5C4EBAE" w14:textId="53A7BB92" w:rsidR="00DD2A33" w:rsidRDefault="00DD2A33" w:rsidP="00DD2A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ПК-3.3.2 Имеет навыки ф</w:t>
            </w:r>
            <w:r w:rsidRPr="009A0EC5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9A0EC5">
              <w:rPr>
                <w:szCs w:val="20"/>
              </w:rPr>
              <w:t xml:space="preserve"> вариантов проектных решений для объектов капитального строительства, относящихся к категории уникальных</w:t>
            </w:r>
          </w:p>
        </w:tc>
      </w:tr>
      <w:tr w:rsidR="00DD2A33" w14:paraId="23ECD051" w14:textId="77777777" w:rsidTr="00166EAA">
        <w:tc>
          <w:tcPr>
            <w:tcW w:w="3681" w:type="dxa"/>
            <w:vMerge/>
          </w:tcPr>
          <w:p w14:paraId="2964F76F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2175167F" w14:textId="64D3A561" w:rsidR="00DD2A33" w:rsidRDefault="00DD2A33" w:rsidP="00DD2A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ПК-3.3.3 Имеет навыки у</w:t>
            </w:r>
            <w:r w:rsidRPr="009A0EC5">
              <w:rPr>
                <w:szCs w:val="20"/>
              </w:rPr>
              <w:t>тверждени</w:t>
            </w:r>
            <w:r>
              <w:rPr>
                <w:szCs w:val="20"/>
              </w:rPr>
              <w:t>я</w:t>
            </w:r>
            <w:r w:rsidRPr="009A0EC5">
              <w:rPr>
                <w:szCs w:val="20"/>
              </w:rPr>
              <w:t xml:space="preserve"> и оформлени</w:t>
            </w:r>
            <w:r>
              <w:rPr>
                <w:szCs w:val="20"/>
              </w:rPr>
              <w:t>я</w:t>
            </w:r>
            <w:r w:rsidRPr="009A0EC5">
              <w:rPr>
                <w:szCs w:val="20"/>
              </w:rPr>
              <w:t xml:space="preserve"> концепции основных технический решений по соединению несущих и ограждающих конструкций </w:t>
            </w:r>
            <w:r w:rsidRPr="009A0EC5">
              <w:rPr>
                <w:szCs w:val="20"/>
              </w:rPr>
              <w:lastRenderedPageBreak/>
              <w:t>объектов капитального строительства, относящихся к категории уникальных</w:t>
            </w:r>
          </w:p>
        </w:tc>
      </w:tr>
      <w:tr w:rsidR="00DD2A33" w14:paraId="18BF0A59" w14:textId="77777777" w:rsidTr="00166EAA">
        <w:tc>
          <w:tcPr>
            <w:tcW w:w="3681" w:type="dxa"/>
            <w:vMerge w:val="restart"/>
          </w:tcPr>
          <w:p w14:paraId="68041F12" w14:textId="40D36E5E" w:rsidR="00DD2A33" w:rsidRPr="00DD2A33" w:rsidRDefault="00DD2A33" w:rsidP="00DD2A33">
            <w:pPr>
              <w:jc w:val="both"/>
              <w:rPr>
                <w:i/>
                <w:highlight w:val="yellow"/>
              </w:rPr>
            </w:pPr>
            <w:r w:rsidRPr="00DD2A33">
              <w:rPr>
                <w:szCs w:val="20"/>
              </w:rPr>
              <w:lastRenderedPageBreak/>
              <w:t>ПК-4 Разработка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5664" w:type="dxa"/>
          </w:tcPr>
          <w:p w14:paraId="0128E3FD" w14:textId="318D3C12" w:rsidR="00DD2A33" w:rsidRPr="00D779D3" w:rsidRDefault="00DD2A33" w:rsidP="00DD2A33">
            <w:r>
              <w:rPr>
                <w:szCs w:val="20"/>
              </w:rPr>
              <w:t>ПК-4.1.1. Знает т</w:t>
            </w:r>
            <w:r w:rsidRPr="007E1F27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проектированию объектов капитального строительства, относящихся к категории уникальных</w:t>
            </w:r>
          </w:p>
        </w:tc>
      </w:tr>
      <w:tr w:rsidR="00DD2A33" w14:paraId="53363AA0" w14:textId="77777777" w:rsidTr="00166EAA">
        <w:tc>
          <w:tcPr>
            <w:tcW w:w="3681" w:type="dxa"/>
            <w:vMerge/>
          </w:tcPr>
          <w:p w14:paraId="73FCBCF7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1EA43C2" w14:textId="2BEDBEA0" w:rsidR="00DD2A33" w:rsidRPr="00E94BAA" w:rsidRDefault="00DD2A33" w:rsidP="00DD2A33">
            <w:pPr>
              <w:jc w:val="both"/>
              <w:rPr>
                <w:bCs/>
                <w:snapToGrid w:val="0"/>
              </w:rPr>
            </w:pPr>
            <w:r>
              <w:rPr>
                <w:szCs w:val="20"/>
              </w:rPr>
              <w:t>ПК-4.1.2. Знает м</w:t>
            </w:r>
            <w:r w:rsidRPr="007E1F27">
              <w:rPr>
                <w:szCs w:val="20"/>
              </w:rPr>
              <w:t>етоды расчета железобетонных конструкций</w:t>
            </w:r>
          </w:p>
        </w:tc>
      </w:tr>
      <w:tr w:rsidR="00DD2A33" w14:paraId="24027CAA" w14:textId="77777777" w:rsidTr="00166EAA">
        <w:tc>
          <w:tcPr>
            <w:tcW w:w="3681" w:type="dxa"/>
            <w:vMerge/>
          </w:tcPr>
          <w:p w14:paraId="6273DB19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11A93928" w14:textId="209FDEE9" w:rsidR="00DD2A33" w:rsidRPr="00E94BAA" w:rsidRDefault="00DD2A33" w:rsidP="00DD2A33">
            <w:pPr>
              <w:jc w:val="both"/>
              <w:rPr>
                <w:bCs/>
                <w:snapToGrid w:val="0"/>
              </w:rPr>
            </w:pPr>
            <w:r>
              <w:rPr>
                <w:szCs w:val="20"/>
              </w:rPr>
              <w:t>ПК-4.1.3. Знает т</w:t>
            </w:r>
            <w:r w:rsidRPr="007E1F27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определению и оформлению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</w:tr>
      <w:tr w:rsidR="00DD2A33" w14:paraId="0B870667" w14:textId="77777777" w:rsidTr="00166EAA">
        <w:tc>
          <w:tcPr>
            <w:tcW w:w="3681" w:type="dxa"/>
            <w:vMerge/>
          </w:tcPr>
          <w:p w14:paraId="49A86CC6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5D61C9C9" w14:textId="5622C991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ПК-4.2.1. Умеет в</w:t>
            </w:r>
            <w:r w:rsidRPr="000A2B1B">
              <w:rPr>
                <w:szCs w:val="20"/>
              </w:rPr>
              <w:t>ыявлять отклонения и/или недостающие нормативные положения, подлежащие включению в специальные технические условия для разработки проектной документации на объект капитального строительства, относящийся к категории уникальных</w:t>
            </w:r>
          </w:p>
        </w:tc>
      </w:tr>
      <w:tr w:rsidR="00DD2A33" w14:paraId="0A03B48E" w14:textId="77777777" w:rsidTr="00166EAA">
        <w:tc>
          <w:tcPr>
            <w:tcW w:w="3681" w:type="dxa"/>
            <w:vMerge/>
          </w:tcPr>
          <w:p w14:paraId="52FC60E3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371DB709" w14:textId="43848DBC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ПК-4.2.2. Умеет в</w:t>
            </w:r>
            <w:r w:rsidRPr="000A2B1B">
              <w:rPr>
                <w:szCs w:val="20"/>
              </w:rPr>
              <w:t>ыбирать технические данные для обоснованного принятия решений по назначению указаний и требований к проектированию объектов капитального строительства, относящихся к категории уникальных</w:t>
            </w:r>
          </w:p>
        </w:tc>
      </w:tr>
      <w:tr w:rsidR="00DD2A33" w14:paraId="50D45503" w14:textId="77777777" w:rsidTr="00DD2A33">
        <w:trPr>
          <w:trHeight w:val="2003"/>
        </w:trPr>
        <w:tc>
          <w:tcPr>
            <w:tcW w:w="3681" w:type="dxa"/>
            <w:vMerge/>
          </w:tcPr>
          <w:p w14:paraId="0A73C804" w14:textId="77777777" w:rsidR="00DD2A33" w:rsidRDefault="00DD2A33" w:rsidP="00DD2A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16CCFB60" w14:textId="21C3F67E" w:rsidR="00DD2A33" w:rsidRPr="0056380C" w:rsidRDefault="00DD2A33" w:rsidP="00DD2A33">
            <w:pPr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t>ПК-4.2.3. Умеет п</w:t>
            </w:r>
            <w:r w:rsidRPr="000A2B1B">
              <w:rPr>
                <w:szCs w:val="20"/>
              </w:rPr>
              <w:t>рименять требования нормативных правовых актов и документов системы технического регулирования в градостроительной деятельности при оформлении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</w:tr>
    </w:tbl>
    <w:p w14:paraId="0E754407" w14:textId="77777777" w:rsidR="00593BEE" w:rsidRDefault="00593BEE" w:rsidP="00593BEE">
      <w:pPr>
        <w:jc w:val="both"/>
        <w:rPr>
          <w:i/>
          <w:highlight w:val="yellow"/>
        </w:rPr>
      </w:pPr>
    </w:p>
    <w:p w14:paraId="43BF71D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7F593E" w14:textId="12EECEAD" w:rsidR="00593BEE" w:rsidRPr="00DD2A33" w:rsidRDefault="00593BEE" w:rsidP="00593BEE">
      <w:pPr>
        <w:contextualSpacing/>
        <w:jc w:val="both"/>
        <w:rPr>
          <w:iCs/>
        </w:rPr>
      </w:pPr>
      <w:r w:rsidRPr="00CF478D">
        <w:rPr>
          <w:iCs/>
        </w:rPr>
        <w:t>1</w:t>
      </w:r>
      <w:r w:rsidR="00CF478D" w:rsidRPr="00CF478D">
        <w:rPr>
          <w:iCs/>
        </w:rPr>
        <w:t xml:space="preserve">. </w:t>
      </w:r>
      <w:r w:rsidR="00DD2A33" w:rsidRPr="00DD2A33">
        <w:rPr>
          <w:rFonts w:eastAsia="Calibri"/>
        </w:rPr>
        <w:t>Тонкостенные пространственные железобетонные конструкции покрытий зданий и сооружений</w:t>
      </w:r>
      <w:r w:rsidRPr="00DD2A33">
        <w:rPr>
          <w:iCs/>
        </w:rPr>
        <w:t>.</w:t>
      </w:r>
    </w:p>
    <w:p w14:paraId="0A8F56F9" w14:textId="60967743" w:rsidR="00593BEE" w:rsidRPr="00DD2A33" w:rsidRDefault="00593BEE" w:rsidP="00593BEE">
      <w:pPr>
        <w:contextualSpacing/>
        <w:jc w:val="both"/>
      </w:pPr>
      <w:r w:rsidRPr="00DD2A33">
        <w:rPr>
          <w:iCs/>
        </w:rPr>
        <w:t xml:space="preserve">2. </w:t>
      </w:r>
      <w:r w:rsidR="00DD2A33" w:rsidRPr="00DD2A33">
        <w:rPr>
          <w:rFonts w:eastAsia="Calibri"/>
        </w:rPr>
        <w:t>Цилиндрические оболочки</w:t>
      </w:r>
      <w:r w:rsidRPr="00DD2A33">
        <w:t>.</w:t>
      </w:r>
    </w:p>
    <w:p w14:paraId="380851D2" w14:textId="1BC85BC3" w:rsidR="00593BEE" w:rsidRPr="00DD2A33" w:rsidRDefault="00593BEE" w:rsidP="00593BEE">
      <w:pPr>
        <w:contextualSpacing/>
        <w:jc w:val="both"/>
      </w:pPr>
      <w:r w:rsidRPr="00DD2A33">
        <w:t xml:space="preserve">3. </w:t>
      </w:r>
      <w:r w:rsidR="00DD2A33" w:rsidRPr="00DD2A33">
        <w:rPr>
          <w:rFonts w:eastAsia="Calibri"/>
        </w:rPr>
        <w:t>Призматические складки</w:t>
      </w:r>
      <w:r w:rsidRPr="00DD2A33">
        <w:t>.</w:t>
      </w:r>
    </w:p>
    <w:p w14:paraId="3237A415" w14:textId="3BA3781B" w:rsidR="00593BEE" w:rsidRPr="00DD2A33" w:rsidRDefault="00593BEE" w:rsidP="00593BEE">
      <w:pPr>
        <w:contextualSpacing/>
        <w:jc w:val="both"/>
      </w:pPr>
      <w:r w:rsidRPr="00DD2A33">
        <w:rPr>
          <w:iCs/>
        </w:rPr>
        <w:t>4.</w:t>
      </w:r>
      <w:r w:rsidRPr="00DD2A33">
        <w:rPr>
          <w:i/>
        </w:rPr>
        <w:t xml:space="preserve"> </w:t>
      </w:r>
      <w:r w:rsidR="00DD2A33" w:rsidRPr="00DD2A33">
        <w:rPr>
          <w:rFonts w:eastAsia="Calibri"/>
        </w:rPr>
        <w:t>Купола</w:t>
      </w:r>
      <w:r w:rsidRPr="00DD2A33">
        <w:t>.</w:t>
      </w:r>
    </w:p>
    <w:p w14:paraId="7A680638" w14:textId="1DC68F75" w:rsidR="00CF478D" w:rsidRPr="00DD2A33" w:rsidRDefault="00CF478D" w:rsidP="00593BEE">
      <w:pPr>
        <w:contextualSpacing/>
        <w:jc w:val="both"/>
      </w:pPr>
      <w:r w:rsidRPr="00DD2A33">
        <w:t xml:space="preserve">5. </w:t>
      </w:r>
      <w:r w:rsidR="00DD2A33" w:rsidRPr="00DD2A33">
        <w:rPr>
          <w:rFonts w:eastAsia="Calibri"/>
        </w:rPr>
        <w:t>Пологие оболочки двоякой положительной гауссовой кривизны на прямоугольном или квадратном плане</w:t>
      </w:r>
      <w:r w:rsidRPr="00DD2A33">
        <w:t>.</w:t>
      </w:r>
    </w:p>
    <w:p w14:paraId="0CBE23C7" w14:textId="434F1724" w:rsidR="00CF478D" w:rsidRPr="00CF478D" w:rsidRDefault="00CF478D" w:rsidP="00593BEE">
      <w:pPr>
        <w:contextualSpacing/>
        <w:jc w:val="both"/>
        <w:rPr>
          <w:i/>
        </w:rPr>
      </w:pPr>
    </w:p>
    <w:p w14:paraId="1B9E7559" w14:textId="77777777" w:rsidR="00593BEE" w:rsidRPr="00152A7C" w:rsidRDefault="00593BEE" w:rsidP="00593BE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908A842" w14:textId="3E26F489" w:rsidR="00593BEE" w:rsidRDefault="00593BEE" w:rsidP="00593BEE">
      <w:pPr>
        <w:contextualSpacing/>
        <w:jc w:val="both"/>
      </w:pPr>
      <w:r w:rsidRPr="00152A7C">
        <w:t xml:space="preserve">Объем дисциплины – </w:t>
      </w:r>
      <w:r w:rsidR="00DD2A33">
        <w:t>5</w:t>
      </w:r>
      <w:r w:rsidR="00E66381">
        <w:t xml:space="preserve"> </w:t>
      </w:r>
      <w:r w:rsidRPr="00152A7C">
        <w:t>зачетны</w:t>
      </w:r>
      <w:r w:rsidR="00E66381">
        <w:t>х</w:t>
      </w:r>
      <w:r w:rsidRPr="00152A7C">
        <w:t xml:space="preserve"> единиц (</w:t>
      </w:r>
      <w:r w:rsidR="00DD2A33">
        <w:t>180</w:t>
      </w:r>
      <w:r w:rsidRPr="00152A7C">
        <w:t xml:space="preserve"> час.), в том числе:</w:t>
      </w:r>
    </w:p>
    <w:p w14:paraId="4C2BA60C" w14:textId="77777777" w:rsidR="00593BEE" w:rsidRPr="00152A7C" w:rsidRDefault="00593BEE" w:rsidP="00593BEE">
      <w:pPr>
        <w:contextualSpacing/>
        <w:jc w:val="both"/>
      </w:pPr>
      <w:r>
        <w:t>- для очной формы обучения</w:t>
      </w:r>
    </w:p>
    <w:p w14:paraId="418DEB6F" w14:textId="36BC48F0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DD2A33">
        <w:t>32</w:t>
      </w:r>
      <w:r w:rsidRPr="00152A7C">
        <w:t xml:space="preserve"> час.</w:t>
      </w:r>
    </w:p>
    <w:p w14:paraId="7C8DC954" w14:textId="49058463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 w:rsidR="00DD2A33">
        <w:t>32</w:t>
      </w:r>
      <w:r w:rsidRPr="00152A7C">
        <w:t xml:space="preserve"> час.</w:t>
      </w:r>
    </w:p>
    <w:p w14:paraId="66718AB5" w14:textId="4534BC31" w:rsidR="00593BEE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DD2A33">
        <w:t>80</w:t>
      </w:r>
      <w:r w:rsidRPr="00152A7C">
        <w:t xml:space="preserve"> час.</w:t>
      </w:r>
    </w:p>
    <w:p w14:paraId="68C958A3" w14:textId="145BA0F3" w:rsidR="00E66381" w:rsidRPr="00152A7C" w:rsidRDefault="00E66381" w:rsidP="00593BEE">
      <w:pPr>
        <w:contextualSpacing/>
        <w:jc w:val="both"/>
      </w:pPr>
      <w:r>
        <w:lastRenderedPageBreak/>
        <w:t xml:space="preserve">контроль – </w:t>
      </w:r>
      <w:r w:rsidR="00DD2A33">
        <w:t>36</w:t>
      </w:r>
      <w:r>
        <w:t xml:space="preserve"> час.</w:t>
      </w:r>
    </w:p>
    <w:p w14:paraId="2CE330E0" w14:textId="03EC0FAC" w:rsidR="00593BEE" w:rsidRDefault="00593BEE" w:rsidP="00593BE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E66381">
        <w:t xml:space="preserve"> экзамен, курсовой проект</w:t>
      </w:r>
    </w:p>
    <w:p w14:paraId="22D6C32A" w14:textId="77777777" w:rsidR="00593BEE" w:rsidRPr="00152A7C" w:rsidRDefault="00593BEE" w:rsidP="00593BEE">
      <w:pPr>
        <w:contextualSpacing/>
        <w:jc w:val="both"/>
      </w:pPr>
      <w:r>
        <w:t>- для заочной формы обучения</w:t>
      </w:r>
    </w:p>
    <w:p w14:paraId="2409E82B" w14:textId="35D03818" w:rsidR="00593BEE" w:rsidRPr="00152A7C" w:rsidRDefault="00593BEE" w:rsidP="00593BEE">
      <w:pPr>
        <w:contextualSpacing/>
        <w:jc w:val="both"/>
      </w:pPr>
      <w:r w:rsidRPr="00152A7C">
        <w:t xml:space="preserve">лекции – </w:t>
      </w:r>
      <w:r w:rsidR="00DD2A33">
        <w:t>12</w:t>
      </w:r>
      <w:r w:rsidRPr="00152A7C">
        <w:t xml:space="preserve"> час.</w:t>
      </w:r>
    </w:p>
    <w:p w14:paraId="2B1C7F28" w14:textId="1A8F646C" w:rsidR="00593BEE" w:rsidRPr="00152A7C" w:rsidRDefault="00593BEE" w:rsidP="00593BEE">
      <w:pPr>
        <w:contextualSpacing/>
        <w:jc w:val="both"/>
      </w:pPr>
      <w:r w:rsidRPr="00152A7C">
        <w:t xml:space="preserve">практические занятия – </w:t>
      </w:r>
      <w:r w:rsidR="00DD2A33">
        <w:t>8</w:t>
      </w:r>
      <w:r w:rsidRPr="00152A7C">
        <w:t xml:space="preserve"> час.</w:t>
      </w:r>
    </w:p>
    <w:p w14:paraId="7F46EA95" w14:textId="0ACB4A27" w:rsidR="00593BEE" w:rsidRDefault="00593BEE" w:rsidP="00593BEE">
      <w:pPr>
        <w:contextualSpacing/>
        <w:jc w:val="both"/>
      </w:pPr>
      <w:r w:rsidRPr="00152A7C">
        <w:t xml:space="preserve">самостоятельная работа – </w:t>
      </w:r>
      <w:r w:rsidR="00DD2A33">
        <w:t>15</w:t>
      </w:r>
      <w:r w:rsidR="00E66381">
        <w:t>1</w:t>
      </w:r>
      <w:r w:rsidRPr="00152A7C">
        <w:t xml:space="preserve"> час.</w:t>
      </w:r>
    </w:p>
    <w:p w14:paraId="4A6BDB09" w14:textId="7CF6EF2D" w:rsidR="00E66381" w:rsidRPr="00152A7C" w:rsidRDefault="00E66381" w:rsidP="00E66381">
      <w:pPr>
        <w:contextualSpacing/>
        <w:jc w:val="both"/>
      </w:pPr>
      <w:r>
        <w:t xml:space="preserve">контроль – </w:t>
      </w:r>
      <w:r w:rsidR="00530632">
        <w:t>9</w:t>
      </w:r>
      <w:r>
        <w:t xml:space="preserve"> час.</w:t>
      </w:r>
    </w:p>
    <w:p w14:paraId="5EA25A27" w14:textId="5E986E65" w:rsidR="00593BEE" w:rsidRPr="00152A7C" w:rsidRDefault="00593BEE" w:rsidP="00593BEE">
      <w:pPr>
        <w:contextualSpacing/>
        <w:jc w:val="both"/>
      </w:pPr>
      <w:r w:rsidRPr="00152A7C">
        <w:t xml:space="preserve">Форма контроля знаний </w:t>
      </w:r>
      <w:r w:rsidR="0034602C">
        <w:t>–</w:t>
      </w:r>
      <w:r w:rsidRPr="00152A7C">
        <w:t xml:space="preserve"> </w:t>
      </w:r>
      <w:r w:rsidR="0034602C">
        <w:t>экзамен, курсовой проект</w:t>
      </w:r>
    </w:p>
    <w:p w14:paraId="1569661C" w14:textId="77777777" w:rsidR="00593BEE" w:rsidRPr="00152A7C" w:rsidRDefault="00593BEE" w:rsidP="00593BEE">
      <w:pPr>
        <w:contextualSpacing/>
        <w:jc w:val="both"/>
      </w:pPr>
    </w:p>
    <w:p w14:paraId="7E5FE6F4" w14:textId="77777777" w:rsidR="00D92AB0" w:rsidRDefault="00000000"/>
    <w:sectPr w:rsidR="00D9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378963">
    <w:abstractNumId w:val="0"/>
  </w:num>
  <w:num w:numId="2" w16cid:durableId="48020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EE"/>
    <w:rsid w:val="0034602C"/>
    <w:rsid w:val="00424A5B"/>
    <w:rsid w:val="00530632"/>
    <w:rsid w:val="00593BEE"/>
    <w:rsid w:val="007616CA"/>
    <w:rsid w:val="008560EA"/>
    <w:rsid w:val="00907F9A"/>
    <w:rsid w:val="00A07C52"/>
    <w:rsid w:val="00CF478D"/>
    <w:rsid w:val="00D2120D"/>
    <w:rsid w:val="00DD2A33"/>
    <w:rsid w:val="00E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95A"/>
  <w15:chartTrackingRefBased/>
  <w15:docId w15:val="{7C30A77F-45A9-4A17-8CCB-495DA8B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BE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4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uiPriority w:val="20"/>
    <w:qFormat/>
    <w:rsid w:val="00424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Никонова</dc:creator>
  <cp:keywords/>
  <dc:description/>
  <cp:lastModifiedBy>Наталия Никонова</cp:lastModifiedBy>
  <cp:revision>3</cp:revision>
  <dcterms:created xsi:type="dcterms:W3CDTF">2023-05-12T17:27:00Z</dcterms:created>
  <dcterms:modified xsi:type="dcterms:W3CDTF">2023-05-12T17:37:00Z</dcterms:modified>
</cp:coreProperties>
</file>