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63B25" w14:textId="77777777" w:rsidR="008866F3" w:rsidRPr="008866F3" w:rsidRDefault="008866F3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866F3"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14:paraId="44B7D9D3" w14:textId="77777777" w:rsidR="008866F3" w:rsidRDefault="00C22C67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</w:t>
      </w:r>
      <w:r w:rsidR="008866F3" w:rsidRPr="008866F3">
        <w:rPr>
          <w:rFonts w:ascii="Times New Roman" w:eastAsia="Times New Roman" w:hAnsi="Times New Roman" w:cs="Times New Roman"/>
          <w:noProof/>
          <w:sz w:val="24"/>
          <w:szCs w:val="24"/>
        </w:rPr>
        <w:t>исциплины</w:t>
      </w:r>
    </w:p>
    <w:p w14:paraId="70DA5727" w14:textId="32F3E73B" w:rsidR="00ED68BC" w:rsidRPr="00ED68BC" w:rsidRDefault="00ED68BC" w:rsidP="00ED6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ED68BC">
        <w:rPr>
          <w:rFonts w:ascii="Times New Roman" w:hAnsi="Times New Roman" w:cs="Times New Roman"/>
          <w:sz w:val="24"/>
          <w:szCs w:val="24"/>
        </w:rPr>
        <w:t>«ОЦЕНКА ЭФФЕКТИВНОСТИ ИНВЕСТИЦИОННЫХ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8BC">
        <w:rPr>
          <w:rFonts w:ascii="Times New Roman" w:hAnsi="Times New Roman" w:cs="Times New Roman"/>
          <w:sz w:val="24"/>
          <w:szCs w:val="24"/>
        </w:rPr>
        <w:t xml:space="preserve"> АВТОМОБИЛЬНЫХ ДОРОГ» </w:t>
      </w:r>
    </w:p>
    <w:p w14:paraId="2BF5FD51" w14:textId="77777777" w:rsidR="00C22C67" w:rsidRPr="00F14AAD" w:rsidRDefault="00C22C67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14:paraId="1703D004" w14:textId="77777777"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Направление подготовки - 08.0</w:t>
      </w:r>
      <w:r w:rsidR="00341FE7" w:rsidRPr="007E4198">
        <w:rPr>
          <w:rFonts w:ascii="Times New Roman" w:hAnsi="Times New Roman" w:cs="Times New Roman"/>
          <w:sz w:val="24"/>
          <w:szCs w:val="24"/>
        </w:rPr>
        <w:t>4</w:t>
      </w:r>
      <w:r w:rsidRPr="007E4198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14:paraId="084FD6CA" w14:textId="77777777"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687FA8" w:rsidRPr="007E4198"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14:paraId="79EFB2BC" w14:textId="77777777" w:rsidR="008866F3" w:rsidRPr="007E4198" w:rsidRDefault="00880BB0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8866F3" w:rsidRPr="007E4198">
        <w:rPr>
          <w:rFonts w:ascii="Times New Roman" w:hAnsi="Times New Roman" w:cs="Times New Roman"/>
          <w:sz w:val="24"/>
          <w:szCs w:val="24"/>
        </w:rPr>
        <w:t xml:space="preserve"> – «</w:t>
      </w:r>
      <w:r w:rsidR="00687FA8" w:rsidRPr="007E4198">
        <w:rPr>
          <w:rFonts w:ascii="Times New Roman" w:hAnsi="Times New Roman" w:cs="Times New Roman"/>
          <w:sz w:val="24"/>
          <w:szCs w:val="24"/>
        </w:rPr>
        <w:t>Проектирование и строительство автомобильных дорог в особых условиях</w:t>
      </w:r>
      <w:r w:rsidR="008866F3" w:rsidRPr="007E4198">
        <w:rPr>
          <w:rFonts w:ascii="Times New Roman" w:hAnsi="Times New Roman" w:cs="Times New Roman"/>
          <w:sz w:val="24"/>
          <w:szCs w:val="24"/>
        </w:rPr>
        <w:t>»</w:t>
      </w:r>
    </w:p>
    <w:p w14:paraId="7BA8CEB4" w14:textId="77777777"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160ECBB3" w14:textId="685B0991" w:rsidR="004C1DA4" w:rsidRPr="00FD0498" w:rsidRDefault="00FD0498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498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отношений, блока 1 «Дисциплины (модули)»</w:t>
      </w:r>
    </w:p>
    <w:p w14:paraId="50A952B1" w14:textId="77777777" w:rsidR="006D1A92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2. </w:t>
      </w:r>
      <w:r w:rsidRPr="007E4198">
        <w:rPr>
          <w:rFonts w:ascii="Times New Roman" w:hAnsi="Times New Roman" w:cs="Times New Roman"/>
          <w:b/>
          <w:sz w:val="24"/>
          <w:szCs w:val="24"/>
        </w:rPr>
        <w:t>Цель и задачи дисциплины.</w:t>
      </w:r>
    </w:p>
    <w:p w14:paraId="3858DAD3" w14:textId="77777777" w:rsidR="00ED68BC" w:rsidRPr="00ED68BC" w:rsidRDefault="00ED68BC" w:rsidP="00ED68B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8BC">
        <w:rPr>
          <w:rFonts w:ascii="Times New Roman" w:hAnsi="Times New Roman" w:cs="Times New Roman"/>
          <w:sz w:val="24"/>
          <w:szCs w:val="24"/>
        </w:rPr>
        <w:t>Цель изучения дисциплины - формирование у обучающихся знаний, умений и навыков в области оценки эффективности инвестиционных проектов автодорожного строительства. Для достижения поставленной цели при изучении дисциплины решаются следующие задачи:</w:t>
      </w:r>
    </w:p>
    <w:p w14:paraId="43CF9A4F" w14:textId="4623B3FF" w:rsidR="00ED68BC" w:rsidRPr="00ED68BC" w:rsidRDefault="00ED68BC" w:rsidP="00ED68BC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8BC">
        <w:rPr>
          <w:rFonts w:ascii="Times New Roman" w:hAnsi="Times New Roman" w:cs="Times New Roman"/>
          <w:sz w:val="24"/>
          <w:szCs w:val="24"/>
        </w:rPr>
        <w:t xml:space="preserve">изучение законодательно-нормативных актов, регламентирующих инвестиционную деятельность предприятия; отечественный и зарубежный опыт в области методик экономической оценки эффективности инвестиций; </w:t>
      </w:r>
    </w:p>
    <w:p w14:paraId="0E5F9162" w14:textId="09070E58" w:rsidR="00ED68BC" w:rsidRPr="00ED68BC" w:rsidRDefault="00ED68BC" w:rsidP="00ED68BC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8BC">
        <w:rPr>
          <w:rFonts w:ascii="Times New Roman" w:hAnsi="Times New Roman" w:cs="Times New Roman"/>
          <w:sz w:val="24"/>
          <w:szCs w:val="24"/>
        </w:rPr>
        <w:t>ознакомление с алгоритмами принятия инвестиционных решений, направленных на рост рыночной стоимости предприятия и методологии экономической оценки инвестиций в дорожное строительство;</w:t>
      </w:r>
    </w:p>
    <w:p w14:paraId="0359176D" w14:textId="0956993F" w:rsidR="00ED68BC" w:rsidRPr="00ED68BC" w:rsidRDefault="00ED68BC" w:rsidP="00ED68BC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8BC">
        <w:rPr>
          <w:rFonts w:ascii="Times New Roman" w:hAnsi="Times New Roman" w:cs="Times New Roman"/>
          <w:sz w:val="24"/>
          <w:szCs w:val="24"/>
        </w:rPr>
        <w:t>изучение существующих методов отбора и оценки эффективности инвестиционных проектов с учетом инфляции, неопределенности и риска, а также практических способов их реализации</w:t>
      </w:r>
    </w:p>
    <w:p w14:paraId="0F717057" w14:textId="77777777" w:rsidR="008866F3" w:rsidRPr="00FD0498" w:rsidRDefault="008866F3" w:rsidP="00FD04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498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0DEF70D5" w14:textId="77777777" w:rsidR="008866F3" w:rsidRPr="00FD0498" w:rsidRDefault="00D91649" w:rsidP="00FD04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8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 w:rsidR="009F3C20" w:rsidRPr="00FD0498">
        <w:rPr>
          <w:rFonts w:ascii="Times New Roman" w:hAnsi="Times New Roman" w:cs="Times New Roman"/>
          <w:sz w:val="24"/>
          <w:szCs w:val="24"/>
        </w:rPr>
        <w:t xml:space="preserve">рование следующих компетенций, </w:t>
      </w:r>
      <w:r w:rsidRPr="00FD0498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</w:t>
      </w:r>
      <w:r w:rsidR="00B359DD" w:rsidRPr="00FD0498">
        <w:rPr>
          <w:rFonts w:ascii="Times New Roman" w:hAnsi="Times New Roman" w:cs="Times New Roman"/>
          <w:sz w:val="24"/>
          <w:szCs w:val="24"/>
        </w:rPr>
        <w:t>.</w:t>
      </w:r>
    </w:p>
    <w:p w14:paraId="6DB220E7" w14:textId="77777777" w:rsidR="00A84C04" w:rsidRPr="00F6411E" w:rsidRDefault="00A84C04" w:rsidP="00A84C04">
      <w:pPr>
        <w:spacing w:line="240" w:lineRule="auto"/>
        <w:ind w:firstLine="851"/>
        <w:rPr>
          <w:color w:val="FF0000"/>
          <w:sz w:val="10"/>
          <w:szCs w:val="10"/>
        </w:rPr>
      </w:pPr>
    </w:p>
    <w:tbl>
      <w:tblPr>
        <w:tblW w:w="954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8"/>
        <w:gridCol w:w="49"/>
        <w:gridCol w:w="6613"/>
      </w:tblGrid>
      <w:tr w:rsidR="00ED68BC" w:rsidRPr="00ED68BC" w14:paraId="24D7AC23" w14:textId="77777777" w:rsidTr="00ED68BC">
        <w:trPr>
          <w:trHeight w:val="283"/>
          <w:tblHeader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9948" w14:textId="77777777" w:rsidR="00ED68BC" w:rsidRPr="00ED68BC" w:rsidRDefault="00ED68BC" w:rsidP="00ED68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5744" w14:textId="77777777" w:rsidR="00ED68BC" w:rsidRPr="00ED68BC" w:rsidRDefault="00ED68BC" w:rsidP="00ED68B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D6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по дисц</w:t>
            </w:r>
            <w:r w:rsidRPr="00ED68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иплине </w:t>
            </w:r>
          </w:p>
        </w:tc>
      </w:tr>
      <w:tr w:rsidR="00ED68BC" w:rsidRPr="00E25D24" w14:paraId="1A468C64" w14:textId="77777777" w:rsidTr="00ED68BC">
        <w:trPr>
          <w:trHeight w:val="582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8BCB" w14:textId="08A2FF41" w:rsidR="00ED68BC" w:rsidRPr="00E25D24" w:rsidRDefault="00ED68BC" w:rsidP="00E25D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</w:t>
            </w:r>
            <w:r w:rsidRPr="00E25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25D24" w:rsidRPr="00E25D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и организация научных исследований в сфере железнодорожного строительства</w:t>
            </w:r>
          </w:p>
        </w:tc>
      </w:tr>
      <w:tr w:rsidR="00ED68BC" w:rsidRPr="00ED68BC" w14:paraId="6926F16B" w14:textId="77777777" w:rsidTr="00ED68BC">
        <w:trPr>
          <w:trHeight w:val="582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A129" w14:textId="77777777" w:rsidR="00ED68BC" w:rsidRPr="00ED68BC" w:rsidRDefault="00ED68BC" w:rsidP="00E25D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ПК-1.1.1 </w:t>
            </w:r>
            <w:r w:rsidRPr="00ED68BC">
              <w:rPr>
                <w:rFonts w:ascii="Times New Roman" w:hAnsi="Times New Roman" w:cs="Times New Roman"/>
                <w:sz w:val="24"/>
                <w:szCs w:val="24"/>
              </w:rPr>
              <w:t>Знает актуальную нормативную документацию в области проектирования, строительства и эксплуатации инфраструктуры автомобильных дорог</w:t>
            </w:r>
          </w:p>
          <w:p w14:paraId="3E277627" w14:textId="77777777" w:rsidR="00ED68BC" w:rsidRPr="00ED68BC" w:rsidRDefault="00ED68BC" w:rsidP="00E25D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869B" w14:textId="77777777" w:rsidR="00ED68BC" w:rsidRPr="00ED68BC" w:rsidRDefault="00ED68BC" w:rsidP="00E25D24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ED68BC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Обучающийся знает:</w:t>
            </w:r>
          </w:p>
          <w:p w14:paraId="2EF4AE98" w14:textId="6B3F5E83" w:rsidR="00ED68BC" w:rsidRPr="00ED68BC" w:rsidRDefault="00ED68BC" w:rsidP="00E25D24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D68BC">
              <w:rPr>
                <w:rFonts w:ascii="Times New Roman" w:eastAsiaTheme="minorHAnsi" w:hAnsi="Times New Roman" w:cs="Times New Roman"/>
                <w:sz w:val="24"/>
                <w:szCs w:val="24"/>
              </w:rPr>
              <w:t>- основ</w:t>
            </w:r>
            <w:r w:rsidR="00E25D24">
              <w:rPr>
                <w:rFonts w:ascii="Times New Roman" w:eastAsiaTheme="minorHAnsi" w:hAnsi="Times New Roman" w:cs="Times New Roman"/>
                <w:sz w:val="24"/>
                <w:szCs w:val="24"/>
              </w:rPr>
              <w:t>ные понятия, относящиеся к инве</w:t>
            </w:r>
            <w:r w:rsidRPr="00ED68BC">
              <w:rPr>
                <w:rFonts w:ascii="Times New Roman" w:eastAsiaTheme="minorHAnsi" w:hAnsi="Times New Roman" w:cs="Times New Roman"/>
                <w:sz w:val="24"/>
                <w:szCs w:val="24"/>
              </w:rPr>
              <w:t>стицион</w:t>
            </w:r>
            <w:r w:rsidR="00E25D24">
              <w:rPr>
                <w:rFonts w:ascii="Times New Roman" w:eastAsiaTheme="minorHAnsi" w:hAnsi="Times New Roman" w:cs="Times New Roman"/>
                <w:sz w:val="24"/>
                <w:szCs w:val="24"/>
              </w:rPr>
              <w:t>ной деятельности, регламентированные действующим законодатель</w:t>
            </w:r>
            <w:r w:rsidRPr="00ED68BC">
              <w:rPr>
                <w:rFonts w:ascii="Times New Roman" w:eastAsiaTheme="minorHAnsi" w:hAnsi="Times New Roman" w:cs="Times New Roman"/>
                <w:sz w:val="24"/>
                <w:szCs w:val="24"/>
              </w:rPr>
              <w:t>ством и методологические принципы проведения оценки эффективности про</w:t>
            </w:r>
            <w:r w:rsidRPr="00ED68BC">
              <w:rPr>
                <w:rFonts w:ascii="Times New Roman" w:eastAsiaTheme="minorHAnsi" w:hAnsi="Times New Roman" w:cs="Times New Roman"/>
                <w:sz w:val="24"/>
                <w:szCs w:val="24"/>
              </w:rPr>
              <w:softHyphen/>
              <w:t>ектов;</w:t>
            </w:r>
          </w:p>
          <w:p w14:paraId="7BDABF3A" w14:textId="2A133B37" w:rsidR="00ED68BC" w:rsidRPr="00ED68BC" w:rsidRDefault="00ED68BC" w:rsidP="00E25D24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D68BC">
              <w:rPr>
                <w:rFonts w:ascii="Times New Roman" w:eastAsiaTheme="minorHAnsi" w:hAnsi="Times New Roman" w:cs="Times New Roman"/>
                <w:sz w:val="24"/>
                <w:szCs w:val="24"/>
              </w:rPr>
              <w:t>- общую схему осуществления оценки и нормативно-регламентированную методику прове</w:t>
            </w:r>
            <w:r w:rsidR="00E25D24">
              <w:rPr>
                <w:rFonts w:ascii="Times New Roman" w:eastAsiaTheme="minorHAnsi" w:hAnsi="Times New Roman" w:cs="Times New Roman"/>
                <w:sz w:val="24"/>
                <w:szCs w:val="24"/>
              </w:rPr>
              <w:t>дения оценки отдельных видов эф</w:t>
            </w:r>
            <w:r w:rsidRPr="00ED68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фективности </w:t>
            </w:r>
            <w:r w:rsidRPr="00ED68BC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(коммерческая, б</w:t>
            </w:r>
            <w:r w:rsidR="00E25D2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юджетная, общественно-экономическая эффектив</w:t>
            </w:r>
            <w:r w:rsidRPr="00ED68BC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ность</w:t>
            </w:r>
            <w:r w:rsidRPr="00ED68BC">
              <w:rPr>
                <w:rFonts w:ascii="Times New Roman" w:eastAsiaTheme="minorHAnsi" w:hAnsi="Times New Roman" w:cs="Times New Roman"/>
                <w:sz w:val="24"/>
                <w:szCs w:val="24"/>
              </w:rPr>
              <w:t>);</w:t>
            </w:r>
          </w:p>
          <w:p w14:paraId="11E71540" w14:textId="77777777" w:rsidR="00ED68BC" w:rsidRPr="00ED68BC" w:rsidRDefault="00ED68BC" w:rsidP="00E25D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68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нормативные и теоретические </w:t>
            </w:r>
            <w:r w:rsidRPr="00ED68BC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основы у</w:t>
            </w:r>
            <w:r w:rsidRPr="00ED68BC">
              <w:rPr>
                <w:rFonts w:ascii="Times New Roman" w:hAnsi="Times New Roman" w:cs="Times New Roman"/>
                <w:i/>
                <w:sz w:val="24"/>
                <w:szCs w:val="24"/>
              </w:rPr>
              <w:t>чета фактора риска и неопределенности</w:t>
            </w:r>
            <w:r w:rsidRPr="00ED68BC">
              <w:rPr>
                <w:rFonts w:ascii="Times New Roman" w:hAnsi="Times New Roman" w:cs="Times New Roman"/>
                <w:sz w:val="24"/>
                <w:szCs w:val="24"/>
              </w:rPr>
              <w:t xml:space="preserve"> при оценке эффективности дорожных про</w:t>
            </w:r>
            <w:r w:rsidRPr="00ED68BC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ектов</w:t>
            </w:r>
          </w:p>
        </w:tc>
      </w:tr>
      <w:tr w:rsidR="00ED68BC" w:rsidRPr="00ED68BC" w14:paraId="6019639A" w14:textId="77777777" w:rsidTr="00ED68BC">
        <w:trPr>
          <w:trHeight w:val="582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866B" w14:textId="77777777" w:rsidR="00ED68BC" w:rsidRPr="00ED68BC" w:rsidRDefault="00ED68BC" w:rsidP="00E25D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D6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ПК-2 </w:t>
            </w:r>
            <w:r w:rsidRPr="00ED68B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Pr="00ED68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процессов выполнения проектных работ, проведения согласований и экспертиз, и сдачи документации техническому заказчику</w:t>
            </w:r>
          </w:p>
        </w:tc>
      </w:tr>
      <w:tr w:rsidR="00ED68BC" w:rsidRPr="00ED68BC" w14:paraId="1BA82D0A" w14:textId="77777777" w:rsidTr="00ED68BC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F5A5" w14:textId="77777777" w:rsidR="00ED68BC" w:rsidRPr="00ED68BC" w:rsidRDefault="00ED68BC" w:rsidP="00E25D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8BC">
              <w:rPr>
                <w:rFonts w:ascii="Times New Roman" w:hAnsi="Times New Roman" w:cs="Times New Roman"/>
                <w:i/>
                <w:sz w:val="24"/>
                <w:szCs w:val="24"/>
              </w:rPr>
              <w:t>ПК-2.2.1.</w:t>
            </w:r>
            <w:r w:rsidRPr="00ED6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68BC">
              <w:rPr>
                <w:rFonts w:ascii="Times New Roman" w:hAnsi="Times New Roman" w:cs="Times New Roman"/>
                <w:sz w:val="24"/>
                <w:szCs w:val="24"/>
              </w:rPr>
              <w:t>Умеет выполнять экономические и технические расчеты по проектным решениям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8797" w14:textId="77777777" w:rsidR="00ED68BC" w:rsidRPr="00ED68BC" w:rsidRDefault="00ED68BC" w:rsidP="00E2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B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умеет</w:t>
            </w:r>
            <w:r w:rsidRPr="00ED68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48A517" w14:textId="77777777" w:rsidR="00ED68BC" w:rsidRPr="00ED68BC" w:rsidRDefault="00ED68BC" w:rsidP="00E25D24">
            <w:pPr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BC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инвестиционные потребности Проекта, выбирать источники финансирования Проекта и модель собственного капитала, определять размер привлеченного капитала, осуществлять прогноз прибыли и денежных потоков для </w:t>
            </w:r>
            <w:r w:rsidRPr="00ED68BC">
              <w:rPr>
                <w:rFonts w:ascii="Times New Roman" w:hAnsi="Times New Roman" w:cs="Times New Roman"/>
                <w:i/>
                <w:sz w:val="24"/>
                <w:szCs w:val="24"/>
              </w:rPr>
              <w:t>целей обоснования целесообразности инвестиций</w:t>
            </w:r>
            <w:r w:rsidRPr="00ED68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F23926" w14:textId="77777777" w:rsidR="00ED68BC" w:rsidRPr="00ED68BC" w:rsidRDefault="00ED68BC" w:rsidP="00E2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BC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</w:t>
            </w:r>
            <w:r w:rsidRPr="00ED68BC">
              <w:rPr>
                <w:rFonts w:ascii="Times New Roman" w:hAnsi="Times New Roman" w:cs="Times New Roman"/>
                <w:i/>
                <w:sz w:val="24"/>
                <w:szCs w:val="24"/>
              </w:rPr>
              <w:t>расчет статистических</w:t>
            </w:r>
            <w:r w:rsidRPr="00ED68BC">
              <w:rPr>
                <w:rFonts w:ascii="Times New Roman" w:hAnsi="Times New Roman" w:cs="Times New Roman"/>
                <w:sz w:val="24"/>
                <w:szCs w:val="24"/>
              </w:rPr>
              <w:t xml:space="preserve"> (ROI, срок окупаемости </w:t>
            </w:r>
            <w:r w:rsidRPr="00ED6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ED68BC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Pr="00ED68BC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динамических</w:t>
            </w:r>
            <w:r w:rsidRPr="00ED68BC">
              <w:rPr>
                <w:rFonts w:ascii="Times New Roman" w:hAnsi="Times New Roman" w:cs="Times New Roman"/>
                <w:sz w:val="24"/>
                <w:szCs w:val="24"/>
              </w:rPr>
              <w:t xml:space="preserve"> (NPV – чистая приведенная текущая </w:t>
            </w:r>
            <w:r w:rsidRPr="00ED6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стоимость; IRR – внутренняя норма прибыли; MIRR – модифицированная внутренняя норма при</w:t>
            </w:r>
            <w:r w:rsidRPr="00ED68BC">
              <w:rPr>
                <w:rFonts w:ascii="Times New Roman" w:hAnsi="Times New Roman" w:cs="Times New Roman"/>
                <w:sz w:val="24"/>
                <w:szCs w:val="24"/>
              </w:rPr>
              <w:softHyphen/>
              <w:t>были; PI – индекс рентабельности вложе</w:t>
            </w:r>
            <w:r w:rsidRPr="00ED68BC">
              <w:rPr>
                <w:rFonts w:ascii="Times New Roman" w:hAnsi="Times New Roman" w:cs="Times New Roman"/>
                <w:sz w:val="24"/>
                <w:szCs w:val="24"/>
              </w:rPr>
              <w:softHyphen/>
              <w:t>ний; DPP – дисконтированный срок окупа</w:t>
            </w:r>
            <w:r w:rsidRPr="00ED68B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емости вложений) показателей </w:t>
            </w:r>
            <w:r w:rsidRPr="00ED68BC">
              <w:rPr>
                <w:rFonts w:ascii="Times New Roman" w:hAnsi="Times New Roman" w:cs="Times New Roman"/>
                <w:i/>
                <w:sz w:val="24"/>
                <w:szCs w:val="24"/>
              </w:rPr>
              <w:t>для целей оценки эффективности инвестиционного проекта</w:t>
            </w:r>
            <w:r w:rsidRPr="00ED68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873FD1" w14:textId="51A911D3" w:rsidR="00ED68BC" w:rsidRPr="00ED68BC" w:rsidRDefault="00ED68BC" w:rsidP="00E25D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BC">
              <w:rPr>
                <w:rFonts w:ascii="Times New Roman" w:hAnsi="Times New Roman" w:cs="Times New Roman"/>
                <w:sz w:val="24"/>
                <w:szCs w:val="24"/>
              </w:rPr>
              <w:t xml:space="preserve">- делать окончательный </w:t>
            </w:r>
            <w:r w:rsidRPr="00ED68BC">
              <w:rPr>
                <w:rFonts w:ascii="Times New Roman" w:hAnsi="Times New Roman" w:cs="Times New Roman"/>
                <w:i/>
                <w:sz w:val="24"/>
                <w:szCs w:val="24"/>
              </w:rPr>
              <w:t>вывод</w:t>
            </w:r>
            <w:r w:rsidR="00E25D24">
              <w:rPr>
                <w:rFonts w:ascii="Times New Roman" w:hAnsi="Times New Roman" w:cs="Times New Roman"/>
                <w:sz w:val="24"/>
                <w:szCs w:val="24"/>
              </w:rPr>
              <w:t xml:space="preserve"> о целесооб</w:t>
            </w:r>
            <w:r w:rsidRPr="00ED68BC">
              <w:rPr>
                <w:rFonts w:ascii="Times New Roman" w:hAnsi="Times New Roman" w:cs="Times New Roman"/>
                <w:sz w:val="24"/>
                <w:szCs w:val="24"/>
              </w:rPr>
              <w:t>разности принятия/непринятия управленче</w:t>
            </w:r>
            <w:r w:rsidRPr="00ED68BC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решения о начале реализации Проекта</w:t>
            </w:r>
          </w:p>
        </w:tc>
      </w:tr>
    </w:tbl>
    <w:p w14:paraId="49F5F1FB" w14:textId="77777777" w:rsidR="00A84C04" w:rsidRPr="00A84C04" w:rsidRDefault="00A84C04" w:rsidP="00A84C04">
      <w:pPr>
        <w:tabs>
          <w:tab w:val="left" w:pos="284"/>
        </w:tabs>
        <w:spacing w:after="0" w:line="240" w:lineRule="auto"/>
        <w:ind w:firstLine="142"/>
        <w:rPr>
          <w:sz w:val="24"/>
          <w:szCs w:val="24"/>
        </w:rPr>
      </w:pPr>
    </w:p>
    <w:p w14:paraId="508FF590" w14:textId="77777777"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329D8FD3" w14:textId="77777777" w:rsidR="00ED68BC" w:rsidRPr="00ED68BC" w:rsidRDefault="00ED68BC" w:rsidP="00ED68BC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68BC">
        <w:rPr>
          <w:rFonts w:ascii="Times New Roman" w:hAnsi="Times New Roman" w:cs="Times New Roman"/>
          <w:sz w:val="24"/>
          <w:szCs w:val="24"/>
        </w:rPr>
        <w:t>Инвестиционная деятельность и инвестиционное проектирование в автодорожном строительстве</w:t>
      </w:r>
    </w:p>
    <w:p w14:paraId="61A361F9" w14:textId="77777777" w:rsidR="00ED68BC" w:rsidRPr="00ED68BC" w:rsidRDefault="00ED68BC" w:rsidP="00ED68BC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68BC">
        <w:rPr>
          <w:rFonts w:ascii="Times New Roman" w:hAnsi="Times New Roman" w:cs="Times New Roman"/>
          <w:sz w:val="24"/>
          <w:szCs w:val="24"/>
        </w:rPr>
        <w:t>Теоретические основы экономической оценки эффективности инвестиций в автодорожное строительство.</w:t>
      </w:r>
    </w:p>
    <w:p w14:paraId="53F282DE" w14:textId="77777777" w:rsidR="00ED68BC" w:rsidRPr="00ED68BC" w:rsidRDefault="00ED68BC" w:rsidP="00ED68BC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68BC">
        <w:rPr>
          <w:rFonts w:ascii="Times New Roman" w:hAnsi="Times New Roman" w:cs="Times New Roman"/>
          <w:sz w:val="24"/>
          <w:szCs w:val="24"/>
        </w:rPr>
        <w:t>Методика определения экономической эффективности инвестиционного проекта.</w:t>
      </w:r>
    </w:p>
    <w:p w14:paraId="199370B1" w14:textId="77777777" w:rsidR="00ED68BC" w:rsidRPr="00ED68BC" w:rsidRDefault="00ED68BC" w:rsidP="00ED68BC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68BC">
        <w:rPr>
          <w:rFonts w:ascii="Times New Roman" w:hAnsi="Times New Roman" w:cs="Times New Roman"/>
          <w:sz w:val="24"/>
          <w:szCs w:val="24"/>
        </w:rPr>
        <w:t>Оценка эффективности ИСП в автодорожном строительстве с позиции разно-уровневых интересов участников инвестиционного процесса</w:t>
      </w:r>
    </w:p>
    <w:p w14:paraId="7944DF48" w14:textId="351A4526" w:rsidR="00A84C04" w:rsidRPr="00A84C04" w:rsidRDefault="00ED68BC" w:rsidP="00ED68BC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68BC">
        <w:rPr>
          <w:rFonts w:ascii="Times New Roman" w:hAnsi="Times New Roman" w:cs="Times New Roman"/>
          <w:sz w:val="24"/>
          <w:szCs w:val="24"/>
        </w:rPr>
        <w:t>Учет фактора риска и неопределенности при оценке эффективности дорожных проектов.</w:t>
      </w:r>
      <w:bookmarkStart w:id="0" w:name="_GoBack"/>
      <w:bookmarkEnd w:id="0"/>
    </w:p>
    <w:p w14:paraId="2D7D42F0" w14:textId="77777777"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506A9BB0" w14:textId="433BAE58" w:rsidR="00A84C04" w:rsidRDefault="00A84C04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D68BC">
        <w:rPr>
          <w:rFonts w:ascii="Times New Roman" w:hAnsi="Times New Roman" w:cs="Times New Roman"/>
          <w:sz w:val="24"/>
          <w:szCs w:val="24"/>
        </w:rPr>
        <w:t>2</w:t>
      </w:r>
      <w:r w:rsidRPr="007E4198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ED68BC">
        <w:rPr>
          <w:rFonts w:ascii="Times New Roman" w:hAnsi="Times New Roman" w:cs="Times New Roman"/>
          <w:sz w:val="24"/>
          <w:szCs w:val="24"/>
        </w:rPr>
        <w:t>72</w:t>
      </w:r>
      <w:r w:rsidRPr="007E4198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397DBAC5" w14:textId="409933F2"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198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14:paraId="0B0F9BC2" w14:textId="7D7860F7" w:rsidR="00FD0498" w:rsidRDefault="00FD0498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час.;</w:t>
      </w:r>
    </w:p>
    <w:p w14:paraId="7C065E18" w14:textId="580676FD"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E30374"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="009F3C20">
        <w:rPr>
          <w:rFonts w:ascii="Times New Roman" w:hAnsi="Times New Roman" w:cs="Times New Roman"/>
          <w:sz w:val="24"/>
          <w:szCs w:val="24"/>
        </w:rPr>
        <w:t>16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14:paraId="1B54AEBD" w14:textId="660CBF44"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4C1DA4"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="00ED68BC">
        <w:rPr>
          <w:rFonts w:ascii="Times New Roman" w:hAnsi="Times New Roman" w:cs="Times New Roman"/>
          <w:sz w:val="24"/>
          <w:szCs w:val="24"/>
        </w:rPr>
        <w:t>36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14:paraId="1AC0516B" w14:textId="24ABFC37" w:rsidR="00BA7234" w:rsidRPr="007E4198" w:rsidRDefault="00BA7234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2535E" w:rsidRPr="007E4198">
        <w:rPr>
          <w:rFonts w:ascii="Times New Roman" w:hAnsi="Times New Roman" w:cs="Times New Roman"/>
          <w:sz w:val="24"/>
          <w:szCs w:val="24"/>
        </w:rPr>
        <w:t xml:space="preserve">– </w:t>
      </w:r>
      <w:r w:rsidR="00A84C04">
        <w:rPr>
          <w:rFonts w:ascii="Times New Roman" w:hAnsi="Times New Roman" w:cs="Times New Roman"/>
          <w:sz w:val="24"/>
          <w:szCs w:val="24"/>
        </w:rPr>
        <w:t>4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5F0037A8" w14:textId="77777777"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198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14:paraId="128A4C02" w14:textId="6C4B4DC3" w:rsidR="00FD0498" w:rsidRDefault="00FD0498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D68B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час.;</w:t>
      </w:r>
    </w:p>
    <w:p w14:paraId="2664144E" w14:textId="04F2D7D0"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84C04">
        <w:rPr>
          <w:rFonts w:ascii="Times New Roman" w:hAnsi="Times New Roman" w:cs="Times New Roman"/>
          <w:sz w:val="24"/>
          <w:szCs w:val="24"/>
        </w:rPr>
        <w:t>8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14:paraId="686BB9DE" w14:textId="2E56E902"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A2535E"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="00ED68BC">
        <w:rPr>
          <w:rFonts w:ascii="Times New Roman" w:hAnsi="Times New Roman" w:cs="Times New Roman"/>
          <w:sz w:val="24"/>
          <w:szCs w:val="24"/>
        </w:rPr>
        <w:t>54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14:paraId="07C66912" w14:textId="15AD765F"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A84C04">
        <w:rPr>
          <w:rFonts w:ascii="Times New Roman" w:hAnsi="Times New Roman" w:cs="Times New Roman"/>
          <w:sz w:val="24"/>
          <w:szCs w:val="24"/>
        </w:rPr>
        <w:t>4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1496DFA2" w14:textId="77777777" w:rsidR="00A84C04" w:rsidRPr="00A84C04" w:rsidRDefault="00A84C04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1B98ED6" w14:textId="7563A71D" w:rsidR="008866F3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ED68BC">
        <w:rPr>
          <w:rFonts w:ascii="Times New Roman" w:hAnsi="Times New Roman" w:cs="Times New Roman"/>
          <w:sz w:val="24"/>
          <w:szCs w:val="24"/>
        </w:rPr>
        <w:t>зачет</w:t>
      </w:r>
      <w:r w:rsidRPr="007E4198">
        <w:rPr>
          <w:rFonts w:ascii="Times New Roman" w:hAnsi="Times New Roman" w:cs="Times New Roman"/>
          <w:sz w:val="24"/>
          <w:szCs w:val="24"/>
        </w:rPr>
        <w:t>.</w:t>
      </w:r>
    </w:p>
    <w:sectPr w:rsidR="008866F3" w:rsidRPr="007E4198" w:rsidSect="00F14AAD">
      <w:pgSz w:w="11906" w:h="16838"/>
      <w:pgMar w:top="568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8A902310"/>
    <w:lvl w:ilvl="0" w:tplc="5F62C7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5C0FC90">
      <w:start w:val="1"/>
      <w:numFmt w:val="bullet"/>
      <w:lvlText w:val="-"/>
      <w:lvlJc w:val="left"/>
      <w:pPr>
        <w:tabs>
          <w:tab w:val="num" w:pos="1535"/>
        </w:tabs>
        <w:ind w:left="1591" w:hanging="227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3A32A3"/>
    <w:multiLevelType w:val="hybridMultilevel"/>
    <w:tmpl w:val="A85E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F3"/>
    <w:rsid w:val="001A0872"/>
    <w:rsid w:val="001B7BE9"/>
    <w:rsid w:val="001C1047"/>
    <w:rsid w:val="00341FE7"/>
    <w:rsid w:val="004C1DA4"/>
    <w:rsid w:val="005E1B12"/>
    <w:rsid w:val="00630716"/>
    <w:rsid w:val="00687FA8"/>
    <w:rsid w:val="006D1A92"/>
    <w:rsid w:val="007566A3"/>
    <w:rsid w:val="007E4198"/>
    <w:rsid w:val="007F0CF2"/>
    <w:rsid w:val="00880BB0"/>
    <w:rsid w:val="008866F3"/>
    <w:rsid w:val="008E1D2B"/>
    <w:rsid w:val="00994D96"/>
    <w:rsid w:val="009E5182"/>
    <w:rsid w:val="009F3C20"/>
    <w:rsid w:val="00A2535E"/>
    <w:rsid w:val="00A84C04"/>
    <w:rsid w:val="00B05566"/>
    <w:rsid w:val="00B359DD"/>
    <w:rsid w:val="00BA7234"/>
    <w:rsid w:val="00C22C67"/>
    <w:rsid w:val="00CB34F3"/>
    <w:rsid w:val="00D91649"/>
    <w:rsid w:val="00E25D24"/>
    <w:rsid w:val="00E30374"/>
    <w:rsid w:val="00ED68BC"/>
    <w:rsid w:val="00F14AAD"/>
    <w:rsid w:val="00FD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BF70"/>
  <w15:docId w15:val="{DF43D3E0-80D4-48E0-AEC0-5F8B5481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C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F3C20"/>
    <w:pPr>
      <w:keepNext/>
      <w:numPr>
        <w:numId w:val="3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Calibri" w:eastAsia="Calibri" w:hAnsi="Calibri" w:cs="Times New Roman"/>
      <w:b/>
      <w:color w:val="000000"/>
      <w:spacing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866F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13">
    <w:name w:val="Style13"/>
    <w:basedOn w:val="a"/>
    <w:rsid w:val="008866F3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8866F3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rsid w:val="008866F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8866F3"/>
    <w:rPr>
      <w:rFonts w:ascii="Times New Roman" w:hAnsi="Times New Roman" w:cs="Times New Roman"/>
      <w:sz w:val="22"/>
      <w:szCs w:val="22"/>
    </w:rPr>
  </w:style>
  <w:style w:type="paragraph" w:customStyle="1" w:styleId="2">
    <w:name w:val="Абзац списка2"/>
    <w:basedOn w:val="a"/>
    <w:rsid w:val="00687FA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3">
    <w:name w:val="List Paragraph"/>
    <w:basedOn w:val="a"/>
    <w:uiPriority w:val="99"/>
    <w:qFormat/>
    <w:rsid w:val="00D91649"/>
    <w:pPr>
      <w:ind w:left="720"/>
      <w:contextualSpacing/>
    </w:pPr>
  </w:style>
  <w:style w:type="paragraph" w:styleId="a4">
    <w:name w:val="Normal (Web)"/>
    <w:basedOn w:val="a"/>
    <w:uiPriority w:val="99"/>
    <w:rsid w:val="007E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9"/>
      <w:szCs w:val="29"/>
    </w:rPr>
  </w:style>
  <w:style w:type="character" w:customStyle="1" w:styleId="70">
    <w:name w:val="Заголовок 7 Знак"/>
    <w:basedOn w:val="a0"/>
    <w:link w:val="7"/>
    <w:rsid w:val="009F3C20"/>
    <w:rPr>
      <w:rFonts w:ascii="Calibri" w:eastAsia="Calibri" w:hAnsi="Calibri" w:cs="Times New Roman"/>
      <w:b/>
      <w:color w:val="000000"/>
      <w:spacing w:val="2"/>
      <w:sz w:val="28"/>
      <w:szCs w:val="20"/>
      <w:shd w:val="clear" w:color="auto" w:fill="FFFFFF"/>
    </w:rPr>
  </w:style>
  <w:style w:type="paragraph" w:customStyle="1" w:styleId="3">
    <w:name w:val="Абзац списка3"/>
    <w:basedOn w:val="a"/>
    <w:rsid w:val="00FD049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60">
    <w:name w:val="Заголовок 6 Знак"/>
    <w:basedOn w:val="a0"/>
    <w:link w:val="6"/>
    <w:rsid w:val="00A84C04"/>
    <w:rPr>
      <w:rFonts w:asciiTheme="majorHAnsi" w:eastAsiaTheme="majorEastAsia" w:hAnsiTheme="majorHAnsi" w:cstheme="majorBidi"/>
      <w:color w:val="243F60" w:themeColor="accent1" w:themeShade="7F"/>
    </w:rPr>
  </w:style>
  <w:style w:type="table" w:styleId="a5">
    <w:name w:val="Table Grid"/>
    <w:basedOn w:val="a1"/>
    <w:rsid w:val="00A84C0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Afro</dc:creator>
  <cp:lastModifiedBy>ПГУПС</cp:lastModifiedBy>
  <cp:revision>7</cp:revision>
  <cp:lastPrinted>2017-11-02T13:59:00Z</cp:lastPrinted>
  <dcterms:created xsi:type="dcterms:W3CDTF">2022-05-25T15:42:00Z</dcterms:created>
  <dcterms:modified xsi:type="dcterms:W3CDTF">2023-06-08T13:22:00Z</dcterms:modified>
</cp:coreProperties>
</file>