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0B" w:rsidRPr="007E3C95" w:rsidRDefault="00BE230B" w:rsidP="00BE23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BE230B" w:rsidRPr="007E3C95" w:rsidRDefault="00BE230B" w:rsidP="00BE230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BE230B" w:rsidRPr="00C926DF" w:rsidRDefault="00C926DF" w:rsidP="00C926D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926DF">
        <w:rPr>
          <w:rFonts w:ascii="Times New Roman" w:eastAsia="Times New Roman" w:hAnsi="Times New Roman" w:cs="Times New Roman"/>
          <w:i/>
          <w:sz w:val="28"/>
          <w:szCs w:val="28"/>
        </w:rPr>
        <w:t>Б1.В.2</w:t>
      </w:r>
      <w:r w:rsidRPr="00C926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26DF">
        <w:rPr>
          <w:rFonts w:ascii="Times New Roman" w:eastAsia="Times New Roman" w:hAnsi="Times New Roman" w:cs="Times New Roman"/>
          <w:i/>
          <w:sz w:val="28"/>
          <w:szCs w:val="28"/>
        </w:rPr>
        <w:t>«ОСНОВЫ ИЗОБРЕТАТЕЛЬСКОЙ ДЕЯТЕЛЬНОСТИ»</w:t>
      </w:r>
    </w:p>
    <w:p w:rsidR="00BE230B" w:rsidRPr="007E3C95" w:rsidRDefault="00BE230B" w:rsidP="00BE230B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BE230B" w:rsidRPr="007E3C95" w:rsidRDefault="00BE230B" w:rsidP="00BE230B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выпускника – магистр </w:t>
      </w:r>
    </w:p>
    <w:p w:rsidR="00BE230B" w:rsidRPr="007E3C95" w:rsidRDefault="00BE230B" w:rsidP="00BE23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B2025">
        <w:rPr>
          <w:rFonts w:ascii="Times New Roman" w:hAnsi="Times New Roman" w:cs="Times New Roman"/>
          <w:sz w:val="24"/>
          <w:szCs w:val="24"/>
        </w:rPr>
        <w:t>агистерская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B2025">
        <w:rPr>
          <w:rFonts w:ascii="Times New Roman" w:hAnsi="Times New Roman" w:cs="Times New Roman"/>
          <w:sz w:val="24"/>
          <w:szCs w:val="24"/>
        </w:rPr>
        <w:t xml:space="preserve"> «Проектирование зданий и сооружений в районах с особыми природно-климатическими условиями и техногенными воздействиями»</w:t>
      </w:r>
    </w:p>
    <w:p w:rsidR="00BE230B" w:rsidRPr="007E3C95" w:rsidRDefault="00BE230B" w:rsidP="00BE230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2184D" w:rsidRPr="0092184D" w:rsidRDefault="0092184D" w:rsidP="00C62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4D">
        <w:rPr>
          <w:rFonts w:ascii="Times New Roman" w:hAnsi="Times New Roman" w:cs="Times New Roman"/>
          <w:sz w:val="24"/>
          <w:szCs w:val="24"/>
        </w:rPr>
        <w:t>Дисциплина относится к</w:t>
      </w:r>
      <w:r w:rsidR="00FD5150">
        <w:rPr>
          <w:rFonts w:ascii="Times New Roman" w:hAnsi="Times New Roman" w:cs="Times New Roman"/>
          <w:sz w:val="24"/>
          <w:szCs w:val="24"/>
        </w:rPr>
        <w:t xml:space="preserve"> </w:t>
      </w:r>
      <w:r w:rsidRPr="0092184D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 блока 1 «Дисциплины (модули)».</w:t>
      </w:r>
    </w:p>
    <w:p w:rsidR="00BE230B" w:rsidRPr="007E3C95" w:rsidRDefault="00BE230B" w:rsidP="00C628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E25976" w:rsidRPr="00E25976" w:rsidRDefault="00E25976" w:rsidP="00E25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76">
        <w:rPr>
          <w:rFonts w:ascii="Times New Roman" w:hAnsi="Times New Roman" w:cs="Times New Roman"/>
          <w:sz w:val="24"/>
          <w:szCs w:val="24"/>
        </w:rPr>
        <w:t xml:space="preserve">Целью изучения дисциплины </w:t>
      </w:r>
      <w:r w:rsidRPr="00E25976">
        <w:rPr>
          <w:rFonts w:ascii="Times New Roman" w:eastAsia="Times New Roman" w:hAnsi="Times New Roman" w:cs="Times New Roman"/>
          <w:sz w:val="24"/>
          <w:szCs w:val="24"/>
        </w:rPr>
        <w:t>является получение знаний и умений в изобретательской (патентной) области для практической реализации научных идей с учетом обеспечения правовой их защиты.</w:t>
      </w:r>
    </w:p>
    <w:p w:rsidR="00E25976" w:rsidRPr="00E25976" w:rsidRDefault="00E25976" w:rsidP="00E25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976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E25976" w:rsidRPr="00E25976" w:rsidRDefault="00E25976" w:rsidP="00E25976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976">
        <w:rPr>
          <w:rFonts w:ascii="Times New Roman" w:hAnsi="Times New Roman" w:cs="Times New Roman"/>
          <w:sz w:val="24"/>
          <w:szCs w:val="24"/>
        </w:rPr>
        <w:t>приобретение правовых знаний (изучение законов, положений по патентной деятельности и т.п.);</w:t>
      </w:r>
    </w:p>
    <w:p w:rsidR="00E25976" w:rsidRPr="00E25976" w:rsidRDefault="00E25976" w:rsidP="00E25976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976">
        <w:rPr>
          <w:rFonts w:ascii="Times New Roman" w:eastAsia="Times New Roman" w:hAnsi="Times New Roman" w:cs="Times New Roman"/>
          <w:sz w:val="24"/>
          <w:szCs w:val="24"/>
        </w:rPr>
        <w:t>освоение методов постановки и решения интеллектуальных задач;</w:t>
      </w:r>
    </w:p>
    <w:p w:rsidR="00E25976" w:rsidRPr="00E25976" w:rsidRDefault="00E25976" w:rsidP="00E25976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976">
        <w:rPr>
          <w:rFonts w:ascii="Times New Roman" w:eastAsia="Times New Roman" w:hAnsi="Times New Roman" w:cs="Times New Roman"/>
          <w:sz w:val="24"/>
          <w:szCs w:val="24"/>
        </w:rPr>
        <w:t>приобретение практический умений в осуществлении поиска, накопления и обработки научной информации;</w:t>
      </w:r>
    </w:p>
    <w:p w:rsidR="00E25976" w:rsidRPr="00E25976" w:rsidRDefault="00E25976" w:rsidP="00E25976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976">
        <w:rPr>
          <w:rFonts w:ascii="Times New Roman" w:hAnsi="Times New Roman" w:cs="Times New Roman"/>
          <w:sz w:val="24"/>
          <w:szCs w:val="24"/>
        </w:rPr>
        <w:t>приобретение практических умений в составлении правовой документации на оформление патентов.</w:t>
      </w:r>
    </w:p>
    <w:p w:rsidR="00BE230B" w:rsidRPr="007E3C95" w:rsidRDefault="00BE230B" w:rsidP="00BE230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92184D" w:rsidRDefault="0092184D" w:rsidP="00921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3F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AA063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A063F">
        <w:rPr>
          <w:rFonts w:ascii="Times New Roman" w:eastAsia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92184D" w:rsidRPr="00E73E11" w:rsidTr="00E73E11">
        <w:trPr>
          <w:cantSplit/>
        </w:trPr>
        <w:tc>
          <w:tcPr>
            <w:tcW w:w="2972" w:type="dxa"/>
          </w:tcPr>
          <w:p w:rsidR="0092184D" w:rsidRPr="00E73E11" w:rsidRDefault="0092184D" w:rsidP="00400EF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E73E11">
              <w:rPr>
                <w:rFonts w:ascii="Times New Roman" w:eastAsia="Times New Roman" w:hAnsi="Times New Roman"/>
                <w:b/>
                <w:sz w:val="22"/>
                <w:szCs w:val="22"/>
              </w:rPr>
              <w:t>Компетенция</w:t>
            </w:r>
          </w:p>
        </w:tc>
        <w:tc>
          <w:tcPr>
            <w:tcW w:w="6634" w:type="dxa"/>
          </w:tcPr>
          <w:p w:rsidR="0092184D" w:rsidRPr="00E73E11" w:rsidRDefault="0092184D" w:rsidP="00400EF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highlight w:val="yellow"/>
              </w:rPr>
            </w:pPr>
            <w:r w:rsidRPr="00E73E11">
              <w:rPr>
                <w:rFonts w:ascii="Times New Roman" w:eastAsia="Times New Roman" w:hAnsi="Times New Roman"/>
                <w:b/>
                <w:sz w:val="22"/>
                <w:szCs w:val="22"/>
              </w:rPr>
              <w:t>Индикатор компетенции</w:t>
            </w:r>
          </w:p>
        </w:tc>
      </w:tr>
      <w:tr w:rsidR="00E73E11" w:rsidRPr="00E73E11" w:rsidTr="00E73E11">
        <w:trPr>
          <w:cantSplit/>
        </w:trPr>
        <w:tc>
          <w:tcPr>
            <w:tcW w:w="2972" w:type="dxa"/>
            <w:vMerge w:val="restart"/>
          </w:tcPr>
          <w:p w:rsidR="00E73E11" w:rsidRPr="00E73E11" w:rsidRDefault="00E73E11" w:rsidP="00E73E1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73E11">
              <w:rPr>
                <w:rFonts w:ascii="Times New Roman" w:hAnsi="Times New Roman"/>
                <w:sz w:val="22"/>
                <w:szCs w:val="22"/>
              </w:rPr>
              <w:t xml:space="preserve">ПК-4 Проведение </w:t>
            </w:r>
            <w:proofErr w:type="gramStart"/>
            <w:r w:rsidRPr="00E73E11">
              <w:rPr>
                <w:rFonts w:ascii="Times New Roman" w:hAnsi="Times New Roman"/>
                <w:sz w:val="22"/>
                <w:szCs w:val="22"/>
              </w:rPr>
              <w:t>патент-</w:t>
            </w:r>
            <w:proofErr w:type="spellStart"/>
            <w:r w:rsidRPr="00E73E11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E73E11">
              <w:rPr>
                <w:rFonts w:ascii="Times New Roman" w:hAnsi="Times New Roman"/>
                <w:sz w:val="22"/>
                <w:szCs w:val="22"/>
              </w:rPr>
              <w:t xml:space="preserve"> исследований и </w:t>
            </w:r>
            <w:proofErr w:type="spellStart"/>
            <w:r w:rsidRPr="00E73E11">
              <w:rPr>
                <w:rFonts w:ascii="Times New Roman" w:hAnsi="Times New Roman"/>
                <w:sz w:val="22"/>
                <w:szCs w:val="22"/>
              </w:rPr>
              <w:t>опре</w:t>
            </w:r>
            <w:proofErr w:type="spellEnd"/>
            <w:r w:rsidRPr="00E73E11">
              <w:rPr>
                <w:rFonts w:ascii="Times New Roman" w:hAnsi="Times New Roman"/>
                <w:sz w:val="22"/>
                <w:szCs w:val="22"/>
              </w:rPr>
              <w:t>-деление характеристик продукции (услуг)</w:t>
            </w:r>
          </w:p>
        </w:tc>
        <w:tc>
          <w:tcPr>
            <w:tcW w:w="6634" w:type="dxa"/>
          </w:tcPr>
          <w:p w:rsidR="00E73E11" w:rsidRPr="00E73E11" w:rsidRDefault="00E73E11" w:rsidP="00E73E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E11">
              <w:rPr>
                <w:rFonts w:ascii="Times New Roman" w:hAnsi="Times New Roman"/>
                <w:sz w:val="22"/>
                <w:szCs w:val="22"/>
              </w:rPr>
              <w:t>ПК-4.1.1 Знает научно-техническую документацию в соответствующей области знаний</w:t>
            </w:r>
          </w:p>
        </w:tc>
      </w:tr>
      <w:tr w:rsidR="00E73E11" w:rsidRPr="00E73E11" w:rsidTr="00E73E11">
        <w:trPr>
          <w:cantSplit/>
        </w:trPr>
        <w:tc>
          <w:tcPr>
            <w:tcW w:w="2972" w:type="dxa"/>
            <w:vMerge/>
          </w:tcPr>
          <w:p w:rsidR="00E73E11" w:rsidRPr="00E73E11" w:rsidRDefault="00E73E11" w:rsidP="00E73E1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634" w:type="dxa"/>
          </w:tcPr>
          <w:p w:rsidR="00E73E11" w:rsidRPr="00E73E11" w:rsidRDefault="00E73E11" w:rsidP="00E73E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E11">
              <w:rPr>
                <w:rFonts w:ascii="Times New Roman" w:hAnsi="Times New Roman"/>
                <w:sz w:val="22"/>
                <w:szCs w:val="22"/>
              </w:rPr>
              <w:t>ПК-4.1.2 Знает охранные документы: патенты, выложенные и акцептованные заявки</w:t>
            </w:r>
          </w:p>
        </w:tc>
      </w:tr>
      <w:tr w:rsidR="00E73E11" w:rsidRPr="00E73E11" w:rsidTr="00E73E11">
        <w:trPr>
          <w:cantSplit/>
        </w:trPr>
        <w:tc>
          <w:tcPr>
            <w:tcW w:w="2972" w:type="dxa"/>
            <w:vMerge/>
          </w:tcPr>
          <w:p w:rsidR="00E73E11" w:rsidRPr="00E73E11" w:rsidRDefault="00E73E11" w:rsidP="00E73E1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634" w:type="dxa"/>
          </w:tcPr>
          <w:p w:rsidR="00E73E11" w:rsidRPr="00E73E11" w:rsidRDefault="00E73E11" w:rsidP="00E73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E11">
              <w:rPr>
                <w:rFonts w:ascii="Times New Roman" w:hAnsi="Times New Roman"/>
                <w:sz w:val="22"/>
                <w:szCs w:val="22"/>
              </w:rPr>
              <w:t>ПК-4.1.3 Знает сопоставительный анализ объекта техники с охраняемыми объектами промышленной собственности</w:t>
            </w:r>
          </w:p>
        </w:tc>
      </w:tr>
      <w:tr w:rsidR="00E73E11" w:rsidRPr="00E73E11" w:rsidTr="00E73E11">
        <w:trPr>
          <w:cantSplit/>
        </w:trPr>
        <w:tc>
          <w:tcPr>
            <w:tcW w:w="2972" w:type="dxa"/>
            <w:vMerge/>
          </w:tcPr>
          <w:p w:rsidR="00E73E11" w:rsidRPr="00E73E11" w:rsidRDefault="00E73E11" w:rsidP="00E73E1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634" w:type="dxa"/>
          </w:tcPr>
          <w:p w:rsidR="00E73E11" w:rsidRPr="00E73E11" w:rsidRDefault="00E73E11" w:rsidP="00E73E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E11">
              <w:rPr>
                <w:rFonts w:ascii="Times New Roman" w:hAnsi="Times New Roman"/>
                <w:sz w:val="22"/>
                <w:szCs w:val="22"/>
              </w:rPr>
              <w:t>ПК-4.1.4 Знает методы определения патентной чистоты объекта техники</w:t>
            </w:r>
          </w:p>
        </w:tc>
      </w:tr>
      <w:tr w:rsidR="00E73E11" w:rsidRPr="00E73E11" w:rsidTr="00E73E11">
        <w:trPr>
          <w:cantSplit/>
        </w:trPr>
        <w:tc>
          <w:tcPr>
            <w:tcW w:w="2972" w:type="dxa"/>
            <w:vMerge/>
          </w:tcPr>
          <w:p w:rsidR="00E73E11" w:rsidRPr="00E73E11" w:rsidRDefault="00E73E11" w:rsidP="00E73E1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634" w:type="dxa"/>
          </w:tcPr>
          <w:p w:rsidR="00E73E11" w:rsidRPr="00E73E11" w:rsidRDefault="00E73E11" w:rsidP="00E73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E11">
              <w:rPr>
                <w:rFonts w:ascii="Times New Roman" w:hAnsi="Times New Roman"/>
                <w:sz w:val="22"/>
                <w:szCs w:val="22"/>
              </w:rPr>
              <w:t>ПК-4.1.5 Знает правовые основы охраны объектов исследования с экономической оценкой использования объектов промышленной собственности</w:t>
            </w:r>
          </w:p>
        </w:tc>
      </w:tr>
      <w:tr w:rsidR="00E73E11" w:rsidRPr="00E73E11" w:rsidTr="00E73E11">
        <w:trPr>
          <w:cantSplit/>
        </w:trPr>
        <w:tc>
          <w:tcPr>
            <w:tcW w:w="2972" w:type="dxa"/>
            <w:vMerge/>
          </w:tcPr>
          <w:p w:rsidR="00E73E11" w:rsidRPr="00E73E11" w:rsidRDefault="00E73E11" w:rsidP="00E73E1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634" w:type="dxa"/>
          </w:tcPr>
          <w:p w:rsidR="00E73E11" w:rsidRPr="00E73E11" w:rsidRDefault="00E73E11" w:rsidP="00E73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E11">
              <w:rPr>
                <w:rFonts w:ascii="Times New Roman" w:hAnsi="Times New Roman"/>
                <w:sz w:val="22"/>
                <w:szCs w:val="22"/>
              </w:rPr>
              <w:t>ПК-4.2.1 Умеет обосновывать меры по обеспечению патентной чистоты объекта техники</w:t>
            </w:r>
          </w:p>
        </w:tc>
      </w:tr>
      <w:tr w:rsidR="00E73E11" w:rsidRPr="00E73E11" w:rsidTr="00E73E11">
        <w:trPr>
          <w:cantSplit/>
        </w:trPr>
        <w:tc>
          <w:tcPr>
            <w:tcW w:w="2972" w:type="dxa"/>
            <w:vMerge/>
          </w:tcPr>
          <w:p w:rsidR="00E73E11" w:rsidRPr="00E73E11" w:rsidRDefault="00E73E11" w:rsidP="00E73E1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634" w:type="dxa"/>
          </w:tcPr>
          <w:p w:rsidR="00E73E11" w:rsidRPr="00E73E11" w:rsidRDefault="00E73E11" w:rsidP="00E73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E11">
              <w:rPr>
                <w:rFonts w:ascii="Times New Roman" w:hAnsi="Times New Roman"/>
                <w:sz w:val="22"/>
                <w:szCs w:val="22"/>
              </w:rPr>
              <w:t>ПК-4.2.2 Умеет обосновывать меры по беспрепятственному производству и реализации объектов техники в стране и за рубежом</w:t>
            </w:r>
          </w:p>
        </w:tc>
      </w:tr>
      <w:tr w:rsidR="00E73E11" w:rsidRPr="00E73E11" w:rsidTr="00E73E11">
        <w:trPr>
          <w:cantSplit/>
        </w:trPr>
        <w:tc>
          <w:tcPr>
            <w:tcW w:w="2972" w:type="dxa"/>
            <w:vMerge/>
          </w:tcPr>
          <w:p w:rsidR="00E73E11" w:rsidRPr="00E73E11" w:rsidRDefault="00E73E11" w:rsidP="00E73E1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634" w:type="dxa"/>
          </w:tcPr>
          <w:p w:rsidR="00E73E11" w:rsidRPr="00E73E11" w:rsidRDefault="00E73E11" w:rsidP="00E73E1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E11">
              <w:rPr>
                <w:rFonts w:ascii="Times New Roman" w:hAnsi="Times New Roman"/>
                <w:sz w:val="22"/>
                <w:szCs w:val="22"/>
              </w:rPr>
              <w:t>ПК-4.2.3 Умеет оценивать патентоспособность вновь созданных технических и художественно-конструкторских решений</w:t>
            </w:r>
          </w:p>
        </w:tc>
      </w:tr>
      <w:tr w:rsidR="00E73E11" w:rsidRPr="00E73E11" w:rsidTr="00E73E11">
        <w:trPr>
          <w:cantSplit/>
        </w:trPr>
        <w:tc>
          <w:tcPr>
            <w:tcW w:w="2972" w:type="dxa"/>
            <w:vMerge/>
          </w:tcPr>
          <w:p w:rsidR="00E73E11" w:rsidRPr="00E73E11" w:rsidRDefault="00E73E11" w:rsidP="00E73E1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634" w:type="dxa"/>
          </w:tcPr>
          <w:p w:rsidR="00E73E11" w:rsidRPr="00E73E11" w:rsidRDefault="00E73E11" w:rsidP="00E73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E11">
              <w:rPr>
                <w:rFonts w:ascii="Times New Roman" w:hAnsi="Times New Roman"/>
                <w:sz w:val="22"/>
                <w:szCs w:val="22"/>
              </w:rPr>
              <w:t>ПК-4.2.4 Умеет использовать методы анализа применимости в объекте исследований известных объектов промышленной (интеллектуальной) собственности</w:t>
            </w:r>
          </w:p>
        </w:tc>
      </w:tr>
      <w:tr w:rsidR="00E73E11" w:rsidRPr="00E73E11" w:rsidTr="00E73E11">
        <w:trPr>
          <w:cantSplit/>
        </w:trPr>
        <w:tc>
          <w:tcPr>
            <w:tcW w:w="2972" w:type="dxa"/>
            <w:vMerge/>
          </w:tcPr>
          <w:p w:rsidR="00E73E11" w:rsidRPr="00E73E11" w:rsidRDefault="00E73E11" w:rsidP="00E73E1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634" w:type="dxa"/>
          </w:tcPr>
          <w:p w:rsidR="00E73E11" w:rsidRPr="00E73E11" w:rsidRDefault="00E73E11" w:rsidP="00E73E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3E11">
              <w:rPr>
                <w:rFonts w:ascii="Times New Roman" w:hAnsi="Times New Roman"/>
                <w:sz w:val="22"/>
                <w:szCs w:val="22"/>
              </w:rPr>
              <w:t>ПК-4.2.5 Умеет определять показатели технического уровня объекта техники</w:t>
            </w:r>
          </w:p>
        </w:tc>
      </w:tr>
    </w:tbl>
    <w:p w:rsidR="00E25976" w:rsidRDefault="00E25976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7C070E" w:rsidRPr="00E25976" w:rsidRDefault="00E25976" w:rsidP="007C07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976">
        <w:rPr>
          <w:rFonts w:ascii="Times New Roman" w:hAnsi="Times New Roman" w:cs="Times New Roman"/>
          <w:sz w:val="24"/>
          <w:szCs w:val="24"/>
        </w:rPr>
        <w:t>Общие положения по организации изобретательской (патентной) деятельности в России</w:t>
      </w:r>
      <w:r w:rsidRPr="00E259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5976">
        <w:rPr>
          <w:rFonts w:ascii="Times New Roman" w:hAnsi="Times New Roman" w:cs="Times New Roman"/>
          <w:sz w:val="24"/>
          <w:szCs w:val="24"/>
        </w:rPr>
        <w:t>Порядок получения патента</w:t>
      </w:r>
    </w:p>
    <w:p w:rsidR="00E25976" w:rsidRPr="00E25976" w:rsidRDefault="00E25976" w:rsidP="007C07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976">
        <w:rPr>
          <w:rFonts w:ascii="Times New Roman" w:hAnsi="Times New Roman" w:cs="Times New Roman"/>
          <w:sz w:val="24"/>
          <w:szCs w:val="24"/>
        </w:rPr>
        <w:t xml:space="preserve">Патентный поиск </w:t>
      </w:r>
    </w:p>
    <w:p w:rsidR="00E25976" w:rsidRPr="00E25976" w:rsidRDefault="00E25976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976">
        <w:rPr>
          <w:rFonts w:ascii="Times New Roman" w:hAnsi="Times New Roman" w:cs="Times New Roman"/>
          <w:sz w:val="24"/>
          <w:szCs w:val="24"/>
        </w:rPr>
        <w:t>Защита прав авторов и патентообладателей</w:t>
      </w:r>
      <w:r w:rsidRPr="00E259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5976" w:rsidRPr="00E25976" w:rsidRDefault="00E25976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976">
        <w:rPr>
          <w:rFonts w:ascii="Times New Roman" w:hAnsi="Times New Roman" w:cs="Times New Roman"/>
          <w:sz w:val="24"/>
          <w:szCs w:val="24"/>
        </w:rPr>
        <w:t>Использование результатов патентной деятельности. Порядок вознаграждений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C628A6" w:rsidRPr="00E54620" w:rsidRDefault="00C628A6" w:rsidP="00E54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620">
        <w:rPr>
          <w:rFonts w:ascii="Times New Roman" w:hAnsi="Times New Roman"/>
          <w:sz w:val="24"/>
          <w:szCs w:val="24"/>
        </w:rPr>
        <w:t>Объем дисц</w:t>
      </w:r>
      <w:r w:rsidR="00E25976">
        <w:rPr>
          <w:rFonts w:ascii="Times New Roman" w:hAnsi="Times New Roman"/>
          <w:sz w:val="24"/>
          <w:szCs w:val="24"/>
        </w:rPr>
        <w:t>иплины – 2 зачетные единицы (72</w:t>
      </w:r>
      <w:r w:rsidRPr="00E54620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C628A6" w:rsidRPr="00E54620" w:rsidRDefault="00C628A6" w:rsidP="00E5462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54620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C628A6" w:rsidRPr="00E54620" w:rsidRDefault="00C628A6" w:rsidP="00E54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620">
        <w:rPr>
          <w:rFonts w:ascii="Times New Roman" w:hAnsi="Times New Roman"/>
          <w:sz w:val="24"/>
          <w:szCs w:val="24"/>
        </w:rPr>
        <w:t>практические занятия – 16 часов;</w:t>
      </w:r>
    </w:p>
    <w:p w:rsidR="00C628A6" w:rsidRPr="00E54620" w:rsidRDefault="00C628A6" w:rsidP="00E54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620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E91176" w:rsidRPr="00E54620">
        <w:rPr>
          <w:rFonts w:ascii="Times New Roman" w:hAnsi="Times New Roman"/>
          <w:sz w:val="24"/>
          <w:szCs w:val="24"/>
        </w:rPr>
        <w:t>5</w:t>
      </w:r>
      <w:r w:rsidR="00E25976">
        <w:rPr>
          <w:rFonts w:ascii="Times New Roman" w:hAnsi="Times New Roman"/>
          <w:sz w:val="24"/>
          <w:szCs w:val="24"/>
        </w:rPr>
        <w:t>2</w:t>
      </w:r>
      <w:r w:rsidRPr="00E54620">
        <w:rPr>
          <w:rFonts w:ascii="Times New Roman" w:hAnsi="Times New Roman"/>
          <w:sz w:val="24"/>
          <w:szCs w:val="24"/>
        </w:rPr>
        <w:t xml:space="preserve"> час</w:t>
      </w:r>
      <w:r w:rsidR="006F4D2C" w:rsidRPr="00E54620">
        <w:rPr>
          <w:rFonts w:ascii="Times New Roman" w:hAnsi="Times New Roman"/>
          <w:sz w:val="24"/>
          <w:szCs w:val="24"/>
        </w:rPr>
        <w:t>ов</w:t>
      </w:r>
      <w:r w:rsidRPr="00E54620">
        <w:rPr>
          <w:rFonts w:ascii="Times New Roman" w:hAnsi="Times New Roman"/>
          <w:sz w:val="24"/>
          <w:szCs w:val="24"/>
        </w:rPr>
        <w:t>;</w:t>
      </w:r>
    </w:p>
    <w:p w:rsidR="00C628A6" w:rsidRPr="00E54620" w:rsidRDefault="006F4D2C" w:rsidP="00E54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620">
        <w:rPr>
          <w:rFonts w:ascii="Times New Roman" w:hAnsi="Times New Roman"/>
          <w:sz w:val="24"/>
          <w:szCs w:val="24"/>
        </w:rPr>
        <w:t>контроль - 4 часа</w:t>
      </w:r>
      <w:r w:rsidR="00E91176" w:rsidRPr="00E54620">
        <w:rPr>
          <w:rFonts w:ascii="Times New Roman" w:hAnsi="Times New Roman"/>
          <w:sz w:val="24"/>
          <w:szCs w:val="24"/>
        </w:rPr>
        <w:t>;</w:t>
      </w:r>
    </w:p>
    <w:p w:rsidR="00C628A6" w:rsidRPr="00E54620" w:rsidRDefault="00C628A6" w:rsidP="00E54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620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E91176" w:rsidRPr="00E54620" w:rsidRDefault="00E91176" w:rsidP="00E5462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54620">
        <w:rPr>
          <w:rFonts w:ascii="Times New Roman" w:hAnsi="Times New Roman"/>
          <w:i/>
          <w:sz w:val="24"/>
          <w:szCs w:val="24"/>
        </w:rPr>
        <w:t xml:space="preserve">для заочной формы обучения </w:t>
      </w:r>
    </w:p>
    <w:p w:rsidR="00E91176" w:rsidRPr="00E54620" w:rsidRDefault="00E91176" w:rsidP="00E54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620">
        <w:rPr>
          <w:rFonts w:ascii="Times New Roman" w:hAnsi="Times New Roman"/>
          <w:sz w:val="24"/>
          <w:szCs w:val="24"/>
        </w:rPr>
        <w:t>практические занятия – 8 часов;</w:t>
      </w:r>
    </w:p>
    <w:p w:rsidR="00E91176" w:rsidRPr="00E54620" w:rsidRDefault="00E25976" w:rsidP="00E54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60</w:t>
      </w:r>
      <w:r w:rsidR="00E91176" w:rsidRPr="00E54620">
        <w:rPr>
          <w:rFonts w:ascii="Times New Roman" w:hAnsi="Times New Roman"/>
          <w:sz w:val="24"/>
          <w:szCs w:val="24"/>
        </w:rPr>
        <w:t xml:space="preserve"> часов;</w:t>
      </w:r>
    </w:p>
    <w:p w:rsidR="00E91176" w:rsidRPr="00E54620" w:rsidRDefault="00E91176" w:rsidP="00E54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620">
        <w:rPr>
          <w:rFonts w:ascii="Times New Roman" w:hAnsi="Times New Roman"/>
          <w:sz w:val="24"/>
          <w:szCs w:val="24"/>
        </w:rPr>
        <w:t>контроль - 4 часа;</w:t>
      </w:r>
    </w:p>
    <w:p w:rsidR="00751A77" w:rsidRPr="00E54620" w:rsidRDefault="00E91176" w:rsidP="00E5462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620">
        <w:rPr>
          <w:rFonts w:ascii="Times New Roman" w:hAnsi="Times New Roman"/>
          <w:sz w:val="24"/>
          <w:szCs w:val="24"/>
        </w:rPr>
        <w:t>Форма контроля знаний – зачет.</w:t>
      </w:r>
    </w:p>
    <w:sectPr w:rsidR="00751A77" w:rsidRPr="00E5462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2993"/>
    <w:multiLevelType w:val="hybridMultilevel"/>
    <w:tmpl w:val="2B48C88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83FB9"/>
    <w:multiLevelType w:val="hybridMultilevel"/>
    <w:tmpl w:val="A130336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328BC"/>
    <w:multiLevelType w:val="hybridMultilevel"/>
    <w:tmpl w:val="010A3566"/>
    <w:lvl w:ilvl="0" w:tplc="5F62C71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>
    <w:nsid w:val="23680244"/>
    <w:multiLevelType w:val="hybridMultilevel"/>
    <w:tmpl w:val="0F9E7034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111E"/>
    <w:multiLevelType w:val="hybridMultilevel"/>
    <w:tmpl w:val="B014645A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340767"/>
    <w:multiLevelType w:val="hybridMultilevel"/>
    <w:tmpl w:val="6FD8157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20532F"/>
    <w:multiLevelType w:val="hybridMultilevel"/>
    <w:tmpl w:val="DCA8D82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8739F"/>
    <w:multiLevelType w:val="hybridMultilevel"/>
    <w:tmpl w:val="F0C4333E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916A6E"/>
    <w:multiLevelType w:val="hybridMultilevel"/>
    <w:tmpl w:val="82A21F9A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7"/>
  </w:num>
  <w:num w:numId="5">
    <w:abstractNumId w:val="5"/>
  </w:num>
  <w:num w:numId="6">
    <w:abstractNumId w:val="8"/>
  </w:num>
  <w:num w:numId="7">
    <w:abstractNumId w:val="15"/>
  </w:num>
  <w:num w:numId="8">
    <w:abstractNumId w:val="10"/>
  </w:num>
  <w:num w:numId="9">
    <w:abstractNumId w:val="16"/>
  </w:num>
  <w:num w:numId="10">
    <w:abstractNumId w:val="12"/>
  </w:num>
  <w:num w:numId="11">
    <w:abstractNumId w:val="9"/>
  </w:num>
  <w:num w:numId="12">
    <w:abstractNumId w:val="14"/>
  </w:num>
  <w:num w:numId="13">
    <w:abstractNumId w:val="13"/>
  </w:num>
  <w:num w:numId="14">
    <w:abstractNumId w:val="7"/>
  </w:num>
  <w:num w:numId="15">
    <w:abstractNumId w:val="19"/>
  </w:num>
  <w:num w:numId="16">
    <w:abstractNumId w:val="3"/>
  </w:num>
  <w:num w:numId="17">
    <w:abstractNumId w:val="4"/>
  </w:num>
  <w:num w:numId="18">
    <w:abstractNumId w:val="1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32C7"/>
    <w:rsid w:val="0009196D"/>
    <w:rsid w:val="00142E74"/>
    <w:rsid w:val="001D13A4"/>
    <w:rsid w:val="00260F9D"/>
    <w:rsid w:val="002F5DF0"/>
    <w:rsid w:val="00526B0A"/>
    <w:rsid w:val="005B2025"/>
    <w:rsid w:val="006020D4"/>
    <w:rsid w:val="00611223"/>
    <w:rsid w:val="00632136"/>
    <w:rsid w:val="006E25B2"/>
    <w:rsid w:val="006F4D2C"/>
    <w:rsid w:val="00751A77"/>
    <w:rsid w:val="007C070E"/>
    <w:rsid w:val="007E3C95"/>
    <w:rsid w:val="008C1E2F"/>
    <w:rsid w:val="008E37E8"/>
    <w:rsid w:val="0092184D"/>
    <w:rsid w:val="00991574"/>
    <w:rsid w:val="009B04D9"/>
    <w:rsid w:val="009D61B9"/>
    <w:rsid w:val="00A32E5B"/>
    <w:rsid w:val="00B10F9D"/>
    <w:rsid w:val="00BE230B"/>
    <w:rsid w:val="00C336D7"/>
    <w:rsid w:val="00C616B3"/>
    <w:rsid w:val="00C628A6"/>
    <w:rsid w:val="00C926DF"/>
    <w:rsid w:val="00CA35C1"/>
    <w:rsid w:val="00D06585"/>
    <w:rsid w:val="00D5166C"/>
    <w:rsid w:val="00DE35EA"/>
    <w:rsid w:val="00E02BFD"/>
    <w:rsid w:val="00E25976"/>
    <w:rsid w:val="00E54620"/>
    <w:rsid w:val="00E73E11"/>
    <w:rsid w:val="00E91176"/>
    <w:rsid w:val="00FD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4D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218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9218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4D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92184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9218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89ADC7-B331-402A-9287-EB04B4D3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Бенин А.В.</cp:lastModifiedBy>
  <cp:revision>3</cp:revision>
  <cp:lastPrinted>2016-02-10T06:34:00Z</cp:lastPrinted>
  <dcterms:created xsi:type="dcterms:W3CDTF">2022-07-19T14:07:00Z</dcterms:created>
  <dcterms:modified xsi:type="dcterms:W3CDTF">2022-07-30T14:14:00Z</dcterms:modified>
</cp:coreProperties>
</file>