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E4EAA24" w:rsidR="003749D2" w:rsidRPr="00152A7C" w:rsidRDefault="00596725" w:rsidP="003749D2">
      <w:pPr>
        <w:contextualSpacing/>
        <w:jc w:val="center"/>
      </w:pPr>
      <w:r>
        <w:t>Б1.В</w:t>
      </w:r>
      <w:r w:rsidR="001500B1">
        <w:t>.</w:t>
      </w:r>
      <w:r w:rsidR="00C65B86">
        <w:t>5</w:t>
      </w:r>
      <w:r w:rsidR="00712F3B">
        <w:t xml:space="preserve"> </w:t>
      </w:r>
      <w:r w:rsidR="003749D2" w:rsidRPr="00152A7C">
        <w:t>«</w:t>
      </w:r>
      <w:r w:rsidR="00AB344B">
        <w:t xml:space="preserve">УПРАВЛЕНИЕ </w:t>
      </w:r>
      <w:r w:rsidR="00C65B86">
        <w:t>ЖИЗНЕННЫМ ЦИКЛОМ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ACE2519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676ACF">
        <w:rPr>
          <w:iCs/>
        </w:rPr>
        <w:t>27.04.03</w:t>
      </w:r>
      <w:r w:rsidR="00596725" w:rsidRPr="00596725">
        <w:rPr>
          <w:iCs/>
        </w:rPr>
        <w:t xml:space="preserve"> </w:t>
      </w:r>
      <w:r w:rsidR="00081F98" w:rsidRPr="00596725">
        <w:rPr>
          <w:iCs/>
        </w:rPr>
        <w:t>«</w:t>
      </w:r>
      <w:r w:rsidR="00676ACF">
        <w:rPr>
          <w:iCs/>
        </w:rPr>
        <w:t>Системный анализ и управления</w:t>
      </w:r>
      <w:r w:rsidR="00081F98" w:rsidRPr="00596725">
        <w:rPr>
          <w:iCs/>
        </w:rPr>
        <w:t>»</w:t>
      </w:r>
    </w:p>
    <w:p w14:paraId="109FA745" w14:textId="0B5B790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6ACF">
        <w:rPr>
          <w:iCs/>
        </w:rPr>
        <w:t>магистр</w:t>
      </w:r>
    </w:p>
    <w:p w14:paraId="57E0C460" w14:textId="27D0EBB5" w:rsidR="003749D2" w:rsidRPr="00152A7C" w:rsidRDefault="00676ACF" w:rsidP="003749D2">
      <w:pPr>
        <w:contextualSpacing/>
        <w:jc w:val="both"/>
      </w:pPr>
      <w:r>
        <w:t>Магистерская программа</w:t>
      </w:r>
      <w:r w:rsidR="00596725">
        <w:t xml:space="preserve"> </w:t>
      </w:r>
      <w:r w:rsidR="003749D2" w:rsidRPr="00152A7C">
        <w:t>–</w:t>
      </w:r>
      <w:r w:rsidR="00081F98">
        <w:t xml:space="preserve"> </w:t>
      </w:r>
      <w:r>
        <w:rPr>
          <w:iCs/>
        </w:rPr>
        <w:t>Системный анализ и исследование операций в организационно-технических системах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BEFEB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E5A4C91" w14:textId="77777777" w:rsidR="00C65B86" w:rsidRPr="000A1556" w:rsidRDefault="00C65B86" w:rsidP="00C65B86">
      <w:pPr>
        <w:ind w:firstLine="851"/>
        <w:jc w:val="both"/>
        <w:rPr>
          <w:i/>
        </w:rPr>
      </w:pPr>
      <w:bookmarkStart w:id="0" w:name="_Hlk75797475"/>
      <w:r w:rsidRPr="000160D2">
        <w:t xml:space="preserve">Целью изучения дисциплины является формирование у обучающихся знаний о современных </w:t>
      </w:r>
      <w:r>
        <w:t xml:space="preserve">методах управления жизненным циклом продукта, в том числе информационной системы, в том числе АСУП. </w:t>
      </w:r>
    </w:p>
    <w:p w14:paraId="193849FE" w14:textId="77777777" w:rsidR="00C65B86" w:rsidRPr="000A1556" w:rsidRDefault="00C65B86" w:rsidP="00C65B86">
      <w:pPr>
        <w:ind w:firstLine="851"/>
      </w:pPr>
      <w:r w:rsidRPr="000A1556">
        <w:t>Для достижения цели дисциплины решаются следующие задачи:</w:t>
      </w:r>
    </w:p>
    <w:p w14:paraId="1F7B5DBB" w14:textId="77777777" w:rsidR="00C65B86" w:rsidRDefault="00C65B86" w:rsidP="00C65B86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обучающихся знаний о современных моделях </w:t>
      </w:r>
      <w:bookmarkEnd w:id="0"/>
      <w:r>
        <w:rPr>
          <w:rFonts w:ascii="Times New Roman" w:hAnsi="Times New Roman"/>
          <w:sz w:val="24"/>
          <w:szCs w:val="24"/>
        </w:rPr>
        <w:t>управления жизненным циклом;</w:t>
      </w:r>
    </w:p>
    <w:p w14:paraId="5AC79B36" w14:textId="77777777" w:rsidR="00C65B86" w:rsidRDefault="00C65B86" w:rsidP="00C65B86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современных стандартах управления жизненным циклом;</w:t>
      </w:r>
    </w:p>
    <w:p w14:paraId="369A3D03" w14:textId="77777777" w:rsidR="00C65B86" w:rsidRDefault="00C65B86" w:rsidP="00C65B86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применять современные модели управления жизненным циклом;</w:t>
      </w:r>
    </w:p>
    <w:p w14:paraId="56236020" w14:textId="77777777" w:rsidR="00C65B86" w:rsidRDefault="00C65B86" w:rsidP="00C65B86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разработки информационных систем в рамках основных моделей управления жизненным циклом.</w:t>
      </w:r>
    </w:p>
    <w:p w14:paraId="2B5DD98A" w14:textId="46DB10F6" w:rsidR="00596725" w:rsidRPr="001500B1" w:rsidRDefault="00596725" w:rsidP="001500B1">
      <w:pPr>
        <w:ind w:left="851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64D4D43D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3DF0A64" w14:textId="2E9E7D30" w:rsidR="00C65B86" w:rsidRDefault="00C65B86" w:rsidP="00423CA1">
      <w:pPr>
        <w:jc w:val="both"/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C65B86" w:rsidRPr="00077C20" w14:paraId="51061486" w14:textId="77777777" w:rsidTr="00137013">
        <w:tc>
          <w:tcPr>
            <w:tcW w:w="3397" w:type="dxa"/>
            <w:vMerge w:val="restart"/>
          </w:tcPr>
          <w:p w14:paraId="4A7B5C4F" w14:textId="77777777" w:rsidR="00C65B86" w:rsidRPr="00077C20" w:rsidRDefault="00C65B86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5954" w:type="dxa"/>
          </w:tcPr>
          <w:p w14:paraId="79912A06" w14:textId="77777777" w:rsidR="00C65B86" w:rsidRPr="00077C20" w:rsidRDefault="00C65B86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УК-2.1. 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C65B86" w:rsidRPr="00077C20" w14:paraId="0E2C63B7" w14:textId="77777777" w:rsidTr="00137013">
        <w:tc>
          <w:tcPr>
            <w:tcW w:w="3397" w:type="dxa"/>
            <w:vMerge/>
          </w:tcPr>
          <w:p w14:paraId="714E4BB1" w14:textId="77777777" w:rsidR="00C65B86" w:rsidRPr="00077C20" w:rsidRDefault="00C65B86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3BABE88" w14:textId="77777777" w:rsidR="00C65B86" w:rsidRPr="00077C20" w:rsidRDefault="00C65B86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УК-2.2.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</w:tr>
      <w:tr w:rsidR="00C65B86" w:rsidRPr="00077C20" w14:paraId="5810D71A" w14:textId="77777777" w:rsidTr="00137013">
        <w:tc>
          <w:tcPr>
            <w:tcW w:w="3397" w:type="dxa"/>
            <w:vMerge/>
          </w:tcPr>
          <w:p w14:paraId="57FA2411" w14:textId="77777777" w:rsidR="00C65B86" w:rsidRPr="00077C20" w:rsidRDefault="00C65B86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3246900B" w14:textId="77777777" w:rsidR="00C65B86" w:rsidRPr="00077C20" w:rsidRDefault="00C65B86" w:rsidP="00137013">
            <w:pPr>
              <w:widowControl w:val="0"/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УК-2.3 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</w:tr>
      <w:tr w:rsidR="00C65B86" w:rsidRPr="00077C20" w14:paraId="462CDE73" w14:textId="77777777" w:rsidTr="00137013">
        <w:tc>
          <w:tcPr>
            <w:tcW w:w="3397" w:type="dxa"/>
            <w:vMerge w:val="restart"/>
          </w:tcPr>
          <w:p w14:paraId="1918E9DF" w14:textId="32E41484" w:rsidR="00C65B86" w:rsidRPr="001E57D2" w:rsidRDefault="001E57D2" w:rsidP="00137013">
            <w:pPr>
              <w:widowControl w:val="0"/>
              <w:jc w:val="both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57D2">
              <w:rPr>
                <w:bCs/>
                <w:sz w:val="20"/>
                <w:szCs w:val="20"/>
              </w:rPr>
              <w:t>ПК-1. Планирование и организация работ подчиненных системных аналитиков на всем жизненном цикле системы</w:t>
            </w:r>
          </w:p>
        </w:tc>
        <w:tc>
          <w:tcPr>
            <w:tcW w:w="5954" w:type="dxa"/>
          </w:tcPr>
          <w:p w14:paraId="6BD0D94A" w14:textId="7B6EE723" w:rsidR="00C65B86" w:rsidRPr="001E57D2" w:rsidRDefault="001E57D2" w:rsidP="00137013">
            <w:pPr>
              <w:widowControl w:val="0"/>
              <w:jc w:val="both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57D2">
              <w:rPr>
                <w:bCs/>
                <w:sz w:val="20"/>
                <w:szCs w:val="20"/>
              </w:rPr>
              <w:t>ПК-1.3.1. Имеет навыки выбирать методы разработки требований и проектных решений</w:t>
            </w:r>
          </w:p>
        </w:tc>
      </w:tr>
      <w:tr w:rsidR="001E57D2" w:rsidRPr="00077C20" w14:paraId="01A66D05" w14:textId="77777777" w:rsidTr="00137013">
        <w:tc>
          <w:tcPr>
            <w:tcW w:w="3397" w:type="dxa"/>
            <w:vMerge/>
          </w:tcPr>
          <w:p w14:paraId="425EB147" w14:textId="77777777" w:rsidR="001E57D2" w:rsidRPr="001E57D2" w:rsidRDefault="001E57D2" w:rsidP="001E57D2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5C3BFEB" w14:textId="1CD7780C" w:rsidR="001E57D2" w:rsidRPr="001E57D2" w:rsidRDefault="001E57D2" w:rsidP="001E57D2">
            <w:pPr>
              <w:widowControl w:val="0"/>
              <w:jc w:val="both"/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1E57D2">
              <w:rPr>
                <w:bCs/>
                <w:sz w:val="20"/>
                <w:szCs w:val="20"/>
              </w:rPr>
              <w:t>ПК-1.1.5. Знает виды документов и артефактов требований и проектных решений</w:t>
            </w:r>
          </w:p>
        </w:tc>
      </w:tr>
      <w:tr w:rsidR="001E57D2" w:rsidRPr="00077C20" w14:paraId="5353E5BE" w14:textId="77777777" w:rsidTr="00137013">
        <w:tc>
          <w:tcPr>
            <w:tcW w:w="3397" w:type="dxa"/>
            <w:vMerge w:val="restart"/>
          </w:tcPr>
          <w:p w14:paraId="3ED3C873" w14:textId="2398C52A" w:rsidR="001E57D2" w:rsidRPr="001E57D2" w:rsidRDefault="001E57D2" w:rsidP="001E57D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Cs/>
                <w:sz w:val="20"/>
                <w:szCs w:val="20"/>
              </w:rPr>
            </w:pPr>
            <w:r w:rsidRPr="001E57D2">
              <w:rPr>
                <w:bCs/>
                <w:sz w:val="20"/>
                <w:szCs w:val="20"/>
              </w:rPr>
              <w:t>ПК-2. Разработка методик выполнения работ подчиненными системными аналитиками на всем жизненном цикле Системы</w:t>
            </w:r>
          </w:p>
        </w:tc>
        <w:tc>
          <w:tcPr>
            <w:tcW w:w="5954" w:type="dxa"/>
          </w:tcPr>
          <w:p w14:paraId="5DBDBEF7" w14:textId="02C78D3A" w:rsidR="001E57D2" w:rsidRPr="001E57D2" w:rsidRDefault="001E57D2" w:rsidP="001E57D2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1E57D2">
              <w:rPr>
                <w:bCs/>
                <w:sz w:val="20"/>
                <w:szCs w:val="20"/>
              </w:rPr>
              <w:t>ПК-2.1.2. Знает технологии и методы управления проектом, управления разработкой</w:t>
            </w:r>
          </w:p>
        </w:tc>
      </w:tr>
      <w:tr w:rsidR="001E57D2" w:rsidRPr="00077C20" w14:paraId="5505320E" w14:textId="77777777" w:rsidTr="00137013">
        <w:tc>
          <w:tcPr>
            <w:tcW w:w="3397" w:type="dxa"/>
            <w:vMerge/>
          </w:tcPr>
          <w:p w14:paraId="310C6B42" w14:textId="77777777" w:rsidR="001E57D2" w:rsidRPr="001E57D2" w:rsidRDefault="001E57D2" w:rsidP="001E57D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14:paraId="447B9B64" w14:textId="435E1E0D" w:rsidR="001E57D2" w:rsidRPr="001E57D2" w:rsidRDefault="001E57D2" w:rsidP="001E57D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E57D2">
              <w:rPr>
                <w:bCs/>
                <w:sz w:val="20"/>
                <w:szCs w:val="20"/>
              </w:rPr>
              <w:t>ПК-2.3.3. Имеет навыки описания методики выполнения аналитических работ для конкретного проекта или процесса</w:t>
            </w:r>
          </w:p>
        </w:tc>
      </w:tr>
      <w:tr w:rsidR="001E57D2" w:rsidRPr="00077C20" w14:paraId="4995D355" w14:textId="77777777" w:rsidTr="00137013">
        <w:tc>
          <w:tcPr>
            <w:tcW w:w="3397" w:type="dxa"/>
          </w:tcPr>
          <w:p w14:paraId="54A185F6" w14:textId="3DF577D3" w:rsidR="001E57D2" w:rsidRPr="001E57D2" w:rsidRDefault="001E57D2" w:rsidP="001E57D2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1E57D2">
              <w:rPr>
                <w:bCs/>
                <w:sz w:val="20"/>
                <w:szCs w:val="20"/>
              </w:rPr>
              <w:t>ПК-4. Обучение подчиненных системных аналитиков в ходе выполнения ими работ</w:t>
            </w:r>
          </w:p>
        </w:tc>
        <w:tc>
          <w:tcPr>
            <w:tcW w:w="5954" w:type="dxa"/>
          </w:tcPr>
          <w:p w14:paraId="539D0356" w14:textId="324274F2" w:rsidR="001E57D2" w:rsidRPr="001E57D2" w:rsidRDefault="001E57D2" w:rsidP="001E57D2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1E57D2">
              <w:rPr>
                <w:bCs/>
                <w:sz w:val="20"/>
                <w:szCs w:val="20"/>
              </w:rPr>
              <w:t>ПК-4.1.2. Знает технологии и методы управления проектом, управления разработкой</w:t>
            </w:r>
          </w:p>
        </w:tc>
      </w:tr>
      <w:tr w:rsidR="001E57D2" w:rsidRPr="00077C20" w14:paraId="68170A00" w14:textId="77777777" w:rsidTr="00137013">
        <w:tc>
          <w:tcPr>
            <w:tcW w:w="3397" w:type="dxa"/>
            <w:vMerge w:val="restart"/>
          </w:tcPr>
          <w:p w14:paraId="704C82F1" w14:textId="4FC4A130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Pr="00077C20">
                <w:rPr>
                  <w:color w:val="000000" w:themeColor="text1"/>
                  <w:sz w:val="20"/>
                  <w:szCs w:val="20"/>
                </w:rPr>
                <w:t xml:space="preserve"> Разработка информационного обеспечения АСУП</w:t>
              </w:r>
            </w:hyperlink>
          </w:p>
        </w:tc>
        <w:tc>
          <w:tcPr>
            <w:tcW w:w="5954" w:type="dxa"/>
          </w:tcPr>
          <w:p w14:paraId="42483B48" w14:textId="5497709B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>.1.3. Знает основные программные средства, поддерживающие управление проектом</w:t>
            </w:r>
          </w:p>
        </w:tc>
      </w:tr>
      <w:tr w:rsidR="001E57D2" w:rsidRPr="00077C20" w14:paraId="75DF3A3F" w14:textId="77777777" w:rsidTr="00137013">
        <w:tc>
          <w:tcPr>
            <w:tcW w:w="3397" w:type="dxa"/>
            <w:vMerge/>
          </w:tcPr>
          <w:p w14:paraId="56E7A1D4" w14:textId="77777777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F381736" w14:textId="1A15FEFB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>.2.2. Умеет вести документацию проекта</w:t>
            </w:r>
          </w:p>
        </w:tc>
      </w:tr>
      <w:tr w:rsidR="001E57D2" w:rsidRPr="00077C20" w14:paraId="7646E07B" w14:textId="77777777" w:rsidTr="00137013">
        <w:tc>
          <w:tcPr>
            <w:tcW w:w="3397" w:type="dxa"/>
            <w:vMerge/>
          </w:tcPr>
          <w:p w14:paraId="0FCA759B" w14:textId="77777777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50E7261" w14:textId="2F599495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>.2.3. Умеет планировать деятельность рабочего коллектива в процессе разработки и поддержки АСУП</w:t>
            </w:r>
          </w:p>
        </w:tc>
      </w:tr>
      <w:tr w:rsidR="001E57D2" w:rsidRPr="00077C20" w14:paraId="437AE161" w14:textId="77777777" w:rsidTr="00137013">
        <w:tc>
          <w:tcPr>
            <w:tcW w:w="3397" w:type="dxa"/>
            <w:vMerge/>
          </w:tcPr>
          <w:p w14:paraId="181EC872" w14:textId="77777777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FFC7755" w14:textId="6B014B9C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>.2.4. Умеет использовать прикладные программы управления проектами</w:t>
            </w:r>
          </w:p>
        </w:tc>
      </w:tr>
      <w:tr w:rsidR="001E57D2" w:rsidRPr="00077C20" w14:paraId="47608E92" w14:textId="77777777" w:rsidTr="00137013">
        <w:tc>
          <w:tcPr>
            <w:tcW w:w="3397" w:type="dxa"/>
            <w:vMerge w:val="restart"/>
          </w:tcPr>
          <w:p w14:paraId="5C25167C" w14:textId="474DD10F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Pr="00077C20">
                <w:rPr>
                  <w:color w:val="000000" w:themeColor="text1"/>
                  <w:sz w:val="20"/>
                  <w:szCs w:val="20"/>
                </w:rPr>
                <w:t xml:space="preserve"> Разработка заданий на проектирование оригинальных компонентов АСУП</w:t>
              </w:r>
              <w:r w:rsidRPr="00077C20">
                <w:rPr>
                  <w:rStyle w:val="afa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5954" w:type="dxa"/>
          </w:tcPr>
          <w:p w14:paraId="15DC817E" w14:textId="0ABBC18D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.1.4. Знает порядок разработки, согласования и принятия АСУП</w:t>
            </w:r>
          </w:p>
        </w:tc>
      </w:tr>
      <w:tr w:rsidR="001E57D2" w:rsidRPr="00077C20" w14:paraId="1DBFE380" w14:textId="77777777" w:rsidTr="00137013">
        <w:tc>
          <w:tcPr>
            <w:tcW w:w="3397" w:type="dxa"/>
            <w:vMerge/>
          </w:tcPr>
          <w:p w14:paraId="5E4A6209" w14:textId="77777777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69FDBCB" w14:textId="068089D0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.1.5. Знает правила организации и ведения документооборота</w:t>
            </w:r>
          </w:p>
        </w:tc>
      </w:tr>
      <w:tr w:rsidR="001E57D2" w:rsidRPr="00077C20" w14:paraId="18F5EAE2" w14:textId="77777777" w:rsidTr="00137013">
        <w:tc>
          <w:tcPr>
            <w:tcW w:w="3397" w:type="dxa"/>
            <w:vMerge/>
          </w:tcPr>
          <w:p w14:paraId="6587566D" w14:textId="77777777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140B84E4" w14:textId="36A9E877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.2.2. Умеет инициировать и осуществлять разработку программы приемо-сдаточных испытаний компонентов АСУП</w:t>
            </w:r>
          </w:p>
        </w:tc>
      </w:tr>
      <w:tr w:rsidR="001E57D2" w:rsidRPr="00077C20" w14:paraId="175809A2" w14:textId="77777777" w:rsidTr="00137013">
        <w:tc>
          <w:tcPr>
            <w:tcW w:w="3397" w:type="dxa"/>
            <w:vMerge/>
          </w:tcPr>
          <w:p w14:paraId="2D40A197" w14:textId="77777777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383EE41" w14:textId="770F1D02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.2.3. Умеет планировать внедрение компонентов АСУП</w:t>
            </w:r>
          </w:p>
        </w:tc>
      </w:tr>
      <w:tr w:rsidR="001E57D2" w:rsidRPr="00077C20" w14:paraId="73D02486" w14:textId="77777777" w:rsidTr="00137013">
        <w:tc>
          <w:tcPr>
            <w:tcW w:w="3397" w:type="dxa"/>
            <w:vMerge/>
          </w:tcPr>
          <w:p w14:paraId="27765369" w14:textId="77777777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16AA888" w14:textId="2F82728D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.3.1. Владеет навыками постановки целей и задач автоматизации</w:t>
            </w:r>
          </w:p>
        </w:tc>
      </w:tr>
      <w:tr w:rsidR="001E57D2" w:rsidRPr="00077C20" w14:paraId="6836FCC7" w14:textId="77777777" w:rsidTr="00137013">
        <w:tc>
          <w:tcPr>
            <w:tcW w:w="3397" w:type="dxa"/>
            <w:vMerge/>
          </w:tcPr>
          <w:p w14:paraId="13160E96" w14:textId="77777777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03A50B4" w14:textId="28002DDC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.3.3. Владеет навыками разработки технического задания на компоненты АСУП</w:t>
            </w:r>
          </w:p>
        </w:tc>
      </w:tr>
      <w:tr w:rsidR="001E57D2" w:rsidRPr="00077C20" w14:paraId="330D98E6" w14:textId="77777777" w:rsidTr="00137013">
        <w:tc>
          <w:tcPr>
            <w:tcW w:w="3397" w:type="dxa"/>
            <w:vMerge/>
          </w:tcPr>
          <w:p w14:paraId="208C5402" w14:textId="77777777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27F91EA" w14:textId="64622A50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.3.4. Владеет навыками организации внедрения и приема компонентов АСУП</w:t>
            </w:r>
          </w:p>
        </w:tc>
      </w:tr>
      <w:tr w:rsidR="001E57D2" w:rsidRPr="00077C20" w14:paraId="761A1DAD" w14:textId="77777777" w:rsidTr="00137013">
        <w:tc>
          <w:tcPr>
            <w:tcW w:w="3397" w:type="dxa"/>
          </w:tcPr>
          <w:p w14:paraId="2BAF6FB2" w14:textId="43FCBCDB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Pr="00077C20">
                <w:rPr>
                  <w:color w:val="000000" w:themeColor="text1"/>
                  <w:sz w:val="20"/>
                  <w:szCs w:val="20"/>
                </w:rPr>
                <w:t xml:space="preserve"> Контроль ввода в действие и эксплуатации АСУП</w:t>
              </w:r>
              <w:r w:rsidRPr="00077C20">
                <w:rPr>
                  <w:rStyle w:val="afa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5954" w:type="dxa"/>
          </w:tcPr>
          <w:p w14:paraId="045CC5BA" w14:textId="7EBB30F0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077C20">
              <w:rPr>
                <w:color w:val="000000" w:themeColor="text1"/>
                <w:sz w:val="20"/>
                <w:szCs w:val="20"/>
              </w:rPr>
              <w:t>.2.2. Умеет управлять выполнением плана работ</w:t>
            </w:r>
          </w:p>
        </w:tc>
      </w:tr>
      <w:tr w:rsidR="001E57D2" w:rsidRPr="00077C20" w14:paraId="3E698E78" w14:textId="77777777" w:rsidTr="00137013">
        <w:tc>
          <w:tcPr>
            <w:tcW w:w="3397" w:type="dxa"/>
            <w:vMerge w:val="restart"/>
          </w:tcPr>
          <w:p w14:paraId="62F15D06" w14:textId="440C583F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proofErr w:type="gramEnd"/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структуры АСУП</w:t>
            </w:r>
          </w:p>
        </w:tc>
        <w:tc>
          <w:tcPr>
            <w:tcW w:w="5954" w:type="dxa"/>
          </w:tcPr>
          <w:p w14:paraId="608A8DAA" w14:textId="719C459F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077C20">
              <w:rPr>
                <w:color w:val="000000" w:themeColor="text1"/>
                <w:sz w:val="20"/>
                <w:szCs w:val="20"/>
              </w:rPr>
              <w:t>.2.3. Умеет разрабатывать концепцию АСУП и план создания и внедрения</w:t>
            </w:r>
          </w:p>
        </w:tc>
      </w:tr>
      <w:tr w:rsidR="001E57D2" w:rsidRPr="00077C20" w14:paraId="64A357CE" w14:textId="77777777" w:rsidTr="00137013">
        <w:tc>
          <w:tcPr>
            <w:tcW w:w="3397" w:type="dxa"/>
            <w:vMerge/>
          </w:tcPr>
          <w:p w14:paraId="728B7805" w14:textId="77777777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B883D44" w14:textId="7BF7EFF1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077C20">
              <w:rPr>
                <w:color w:val="000000" w:themeColor="text1"/>
                <w:sz w:val="20"/>
                <w:szCs w:val="20"/>
              </w:rPr>
              <w:t>.3.2. Владеет навыками разработки плана создания и внедрения АСУП</w:t>
            </w:r>
          </w:p>
        </w:tc>
      </w:tr>
      <w:tr w:rsidR="001E57D2" w:rsidRPr="00077C20" w14:paraId="77C0E157" w14:textId="77777777" w:rsidTr="00137013">
        <w:tc>
          <w:tcPr>
            <w:tcW w:w="3397" w:type="dxa"/>
            <w:vMerge w:val="restart"/>
          </w:tcPr>
          <w:p w14:paraId="696C6EA6" w14:textId="75C96C2C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077C20">
              <w:rPr>
                <w:color w:val="000000" w:themeColor="text1"/>
                <w:sz w:val="20"/>
                <w:szCs w:val="20"/>
              </w:rPr>
              <w:t>. Разработка организационного обеспечения АСУП</w:t>
            </w:r>
          </w:p>
        </w:tc>
        <w:tc>
          <w:tcPr>
            <w:tcW w:w="5954" w:type="dxa"/>
          </w:tcPr>
          <w:p w14:paraId="7FDDB6F5" w14:textId="1EFCF7AB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077C20">
              <w:rPr>
                <w:color w:val="000000" w:themeColor="text1"/>
                <w:sz w:val="20"/>
                <w:szCs w:val="20"/>
              </w:rPr>
              <w:t>.1.2. Знает прикладные программы визуализации бизнес-процессов</w:t>
            </w:r>
          </w:p>
        </w:tc>
      </w:tr>
      <w:tr w:rsidR="001E57D2" w:rsidRPr="00077C20" w14:paraId="0EC5D840" w14:textId="77777777" w:rsidTr="00137013">
        <w:tc>
          <w:tcPr>
            <w:tcW w:w="3397" w:type="dxa"/>
            <w:vMerge/>
          </w:tcPr>
          <w:p w14:paraId="3D91CF0D" w14:textId="77777777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1DC0F6B9" w14:textId="09F5E2C4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077C20">
              <w:rPr>
                <w:color w:val="000000" w:themeColor="text1"/>
                <w:sz w:val="20"/>
                <w:szCs w:val="20"/>
              </w:rPr>
              <w:t>.2.1. Умеет использовать прикладные программы управления проектами</w:t>
            </w:r>
          </w:p>
        </w:tc>
      </w:tr>
      <w:tr w:rsidR="001E57D2" w:rsidRPr="00077C20" w14:paraId="3D949DB8" w14:textId="77777777" w:rsidTr="00137013">
        <w:tc>
          <w:tcPr>
            <w:tcW w:w="3397" w:type="dxa"/>
            <w:vMerge w:val="restart"/>
          </w:tcPr>
          <w:p w14:paraId="5705B5D6" w14:textId="2DDED996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Контроль разработки и управление разработкой АСУП</w:t>
            </w:r>
          </w:p>
        </w:tc>
        <w:tc>
          <w:tcPr>
            <w:tcW w:w="5954" w:type="dxa"/>
          </w:tcPr>
          <w:p w14:paraId="111DC17D" w14:textId="23BD3446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077C20">
              <w:rPr>
                <w:color w:val="000000" w:themeColor="text1"/>
                <w:sz w:val="20"/>
                <w:szCs w:val="20"/>
              </w:rPr>
              <w:t>.1.1. Знает порядок разработки, согласования и принятия АСУП</w:t>
            </w:r>
          </w:p>
        </w:tc>
      </w:tr>
      <w:tr w:rsidR="001E57D2" w:rsidRPr="00077C20" w14:paraId="1868DF4B" w14:textId="77777777" w:rsidTr="00137013">
        <w:tc>
          <w:tcPr>
            <w:tcW w:w="3397" w:type="dxa"/>
            <w:vMerge/>
          </w:tcPr>
          <w:p w14:paraId="0973765C" w14:textId="77777777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D906B15" w14:textId="6FA22EF5" w:rsidR="001E57D2" w:rsidRPr="00077C20" w:rsidRDefault="001E57D2" w:rsidP="001E57D2">
            <w:pPr>
              <w:widowControl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077C20">
              <w:rPr>
                <w:color w:val="000000" w:themeColor="text1"/>
                <w:sz w:val="20"/>
                <w:szCs w:val="20"/>
              </w:rPr>
              <w:t>.3.2. Владеет навыками проверки программы приемо-сдаточных испытаний</w:t>
            </w:r>
          </w:p>
        </w:tc>
      </w:tr>
    </w:tbl>
    <w:p w14:paraId="113572A2" w14:textId="77777777" w:rsidR="00C65B86" w:rsidRPr="00841326" w:rsidRDefault="00C65B86" w:rsidP="00423CA1">
      <w:pPr>
        <w:jc w:val="both"/>
      </w:pPr>
    </w:p>
    <w:p w14:paraId="5D025E9A" w14:textId="2AA26CE9" w:rsidR="000853D9" w:rsidRDefault="000853D9" w:rsidP="000853D9">
      <w:pPr>
        <w:jc w:val="both"/>
        <w:rPr>
          <w:i/>
          <w:highlight w:val="yellow"/>
        </w:rPr>
      </w:pPr>
    </w:p>
    <w:p w14:paraId="19BBA07F" w14:textId="47D4C591" w:rsidR="00676ACF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8AC1747" w14:textId="77777777" w:rsidR="00676ACF" w:rsidRPr="00152A7C" w:rsidRDefault="00676ACF" w:rsidP="003749D2">
      <w:pPr>
        <w:contextualSpacing/>
        <w:jc w:val="both"/>
        <w:rPr>
          <w:b/>
        </w:rPr>
      </w:pPr>
    </w:p>
    <w:p w14:paraId="6B281BFF" w14:textId="2BA4C2DC" w:rsidR="00AB344B" w:rsidRDefault="00C65B86" w:rsidP="00AB344B">
      <w:pPr>
        <w:pStyle w:val="af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жизненного цикла</w:t>
      </w:r>
    </w:p>
    <w:p w14:paraId="5E92B301" w14:textId="1DC6FB15" w:rsidR="00AB344B" w:rsidRPr="00AB344B" w:rsidRDefault="00C65B86" w:rsidP="00AB344B">
      <w:pPr>
        <w:pStyle w:val="aff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Проектирование ИС</w:t>
      </w:r>
    </w:p>
    <w:p w14:paraId="2C694035" w14:textId="37ED7723" w:rsidR="00AB344B" w:rsidRPr="00AB344B" w:rsidRDefault="00C65B86" w:rsidP="00AB344B">
      <w:pPr>
        <w:pStyle w:val="aff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Особенности управления жизненным циклом в современных условиях</w:t>
      </w:r>
    </w:p>
    <w:p w14:paraId="35E9DE4A" w14:textId="77777777" w:rsidR="00676ACF" w:rsidRPr="00676ACF" w:rsidRDefault="00676ACF" w:rsidP="00676ACF">
      <w:pPr>
        <w:pStyle w:val="aff3"/>
        <w:ind w:firstLine="0"/>
        <w:rPr>
          <w:rFonts w:ascii="Times New Roman" w:hAnsi="Times New Roman"/>
          <w:sz w:val="24"/>
          <w:szCs w:val="24"/>
        </w:rPr>
      </w:pPr>
    </w:p>
    <w:p w14:paraId="323978F2" w14:textId="23FDCD4F" w:rsidR="003749D2" w:rsidRPr="00152A7C" w:rsidRDefault="003749D2" w:rsidP="001500B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424104B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AB344B" w:rsidRPr="00AB344B">
        <w:t>4</w:t>
      </w:r>
      <w:r w:rsidRPr="00152A7C">
        <w:t xml:space="preserve"> зачетны</w:t>
      </w:r>
      <w:r w:rsidR="00AA46CA">
        <w:t>х</w:t>
      </w:r>
      <w:r w:rsidRPr="00152A7C">
        <w:t xml:space="preserve"> единиц</w:t>
      </w:r>
      <w:r w:rsidR="005C41E7">
        <w:t>ы</w:t>
      </w:r>
      <w:r w:rsidRPr="00152A7C">
        <w:t xml:space="preserve"> (</w:t>
      </w:r>
      <w:r w:rsidR="005C41E7">
        <w:t>1</w:t>
      </w:r>
      <w:r w:rsidR="00AB344B" w:rsidRPr="00AB344B">
        <w:t>44</w:t>
      </w:r>
      <w:r w:rsidRPr="00152A7C">
        <w:t xml:space="preserve"> час</w:t>
      </w:r>
      <w:r w:rsidR="001500B1">
        <w:t>ов</w:t>
      </w:r>
      <w:r w:rsidRPr="00152A7C">
        <w:t>), в том числе:</w:t>
      </w:r>
    </w:p>
    <w:p w14:paraId="2AFAFF4E" w14:textId="67F89C43" w:rsidR="003749D2" w:rsidRPr="00AB344B" w:rsidRDefault="003749D2" w:rsidP="003749D2">
      <w:pPr>
        <w:contextualSpacing/>
        <w:jc w:val="both"/>
      </w:pPr>
      <w:r w:rsidRPr="00152A7C">
        <w:t xml:space="preserve">лекции – </w:t>
      </w:r>
      <w:r w:rsidR="00676ACF" w:rsidRPr="00676ACF">
        <w:t>32</w:t>
      </w:r>
      <w:r w:rsidRPr="00152A7C">
        <w:t xml:space="preserve"> час</w:t>
      </w:r>
      <w:r w:rsidR="00AB344B">
        <w:t>а</w:t>
      </w:r>
    </w:p>
    <w:p w14:paraId="7466909F" w14:textId="567891B3" w:rsidR="001500B1" w:rsidRPr="00152A7C" w:rsidRDefault="00676ACF" w:rsidP="00AA46CA">
      <w:pPr>
        <w:contextualSpacing/>
        <w:jc w:val="both"/>
      </w:pPr>
      <w:r>
        <w:t>практические</w:t>
      </w:r>
      <w:r w:rsidR="00596725">
        <w:t xml:space="preserve"> работы</w:t>
      </w:r>
      <w:r w:rsidR="003749D2" w:rsidRPr="00152A7C">
        <w:t xml:space="preserve"> – </w:t>
      </w:r>
      <w:r w:rsidR="00596725">
        <w:t>32</w:t>
      </w:r>
      <w:r w:rsidR="003749D2" w:rsidRPr="00152A7C">
        <w:t xml:space="preserve"> час</w:t>
      </w:r>
      <w:r w:rsidR="00596725">
        <w:t>а</w:t>
      </w:r>
    </w:p>
    <w:p w14:paraId="62764F8F" w14:textId="42925973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C65B86">
        <w:t>44</w:t>
      </w:r>
      <w:r w:rsidRPr="00152A7C">
        <w:t xml:space="preserve"> час</w:t>
      </w:r>
      <w:r w:rsidR="001500B1">
        <w:t>ов</w:t>
      </w:r>
    </w:p>
    <w:p w14:paraId="6FD6FAC9" w14:textId="5A6CE8BF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C65B86">
        <w:t>экзамен</w:t>
      </w:r>
      <w:r w:rsidR="001500B1">
        <w:t xml:space="preserve"> 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3C19" w14:textId="77777777" w:rsidR="00F34756" w:rsidRDefault="00F34756" w:rsidP="008655F0">
      <w:r>
        <w:separator/>
      </w:r>
    </w:p>
  </w:endnote>
  <w:endnote w:type="continuationSeparator" w:id="0">
    <w:p w14:paraId="790101DA" w14:textId="77777777" w:rsidR="00F34756" w:rsidRDefault="00F3475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1CD3" w14:textId="77777777" w:rsidR="00F34756" w:rsidRDefault="00F34756" w:rsidP="008655F0">
      <w:r>
        <w:separator/>
      </w:r>
    </w:p>
  </w:footnote>
  <w:footnote w:type="continuationSeparator" w:id="0">
    <w:p w14:paraId="5779B77C" w14:textId="77777777" w:rsidR="00F34756" w:rsidRDefault="00F3475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637F0F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1249E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549594">
    <w:abstractNumId w:val="6"/>
  </w:num>
  <w:num w:numId="2" w16cid:durableId="1898081663">
    <w:abstractNumId w:val="3"/>
  </w:num>
  <w:num w:numId="3" w16cid:durableId="542717716">
    <w:abstractNumId w:val="0"/>
  </w:num>
  <w:num w:numId="4" w16cid:durableId="1022513284">
    <w:abstractNumId w:val="4"/>
  </w:num>
  <w:num w:numId="5" w16cid:durableId="114563039">
    <w:abstractNumId w:val="1"/>
  </w:num>
  <w:num w:numId="6" w16cid:durableId="92673522">
    <w:abstractNumId w:val="2"/>
  </w:num>
  <w:num w:numId="7" w16cid:durableId="484200734">
    <w:abstractNumId w:val="5"/>
  </w:num>
  <w:num w:numId="8" w16cid:durableId="231425308">
    <w:abstractNumId w:val="8"/>
  </w:num>
  <w:num w:numId="9" w16cid:durableId="1107888978">
    <w:abstractNumId w:val="7"/>
  </w:num>
  <w:num w:numId="10" w16cid:durableId="97270834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57D2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7D0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76ACF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8A1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44B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6F0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5B86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0920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756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trudovyh-funkcij/index.php?ELEMENT_ID=52853&amp;CODE=528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fstandart.rosmintrud.ru/obshchiy-informatsionnyy-blok/natsionalnyy-reestr-professionalnykh-standartov/reestr-trudovyh-funkcij/index.php?ELEMENT_ID=52856&amp;CODE=528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tandart.rosmintrud.ru/obshchiy-informatsionnyy-blok/natsionalnyy-reestr-professionalnykh-standartov/reestr-trudovyh-funkcij/index.php?ELEMENT_ID=52854&amp;CODE=52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5236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2021-02-17T07:12:00Z</cp:lastPrinted>
  <dcterms:created xsi:type="dcterms:W3CDTF">2021-07-05T20:08:00Z</dcterms:created>
  <dcterms:modified xsi:type="dcterms:W3CDTF">2023-06-10T16:09:00Z</dcterms:modified>
</cp:coreProperties>
</file>