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68AEA1D" w:rsidR="003749D2" w:rsidRPr="00152A7C" w:rsidRDefault="00596725" w:rsidP="003749D2">
      <w:pPr>
        <w:contextualSpacing/>
        <w:jc w:val="center"/>
      </w:pPr>
      <w:r>
        <w:t>Б1.</w:t>
      </w:r>
      <w:r w:rsidR="00DF2DF9">
        <w:t>О</w:t>
      </w:r>
      <w:r w:rsidR="001500B1">
        <w:t>.</w:t>
      </w:r>
      <w:r w:rsidR="00DF2DF9">
        <w:t>3</w:t>
      </w:r>
      <w:r w:rsidR="00712F3B">
        <w:t xml:space="preserve"> </w:t>
      </w:r>
      <w:r w:rsidR="003749D2" w:rsidRPr="00152A7C">
        <w:t>«</w:t>
      </w:r>
      <w:r w:rsidR="0041078C">
        <w:t>МАТЕМАТИЧЕСКОЕ МОДЕЛИРОВАНИЕ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E93ED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 w:rsidR="00F62742">
        <w:t xml:space="preserve"> и является </w:t>
      </w:r>
      <w:r w:rsidR="0041078C">
        <w:t>обязательной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993C9A2" w14:textId="77777777" w:rsidR="0041078C" w:rsidRPr="000A1556" w:rsidRDefault="0041078C" w:rsidP="0041078C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знаний в области построения и использования для решения профессиональных задач математических моделей процессов и систем.</w:t>
      </w:r>
    </w:p>
    <w:p w14:paraId="75AB1F52" w14:textId="77777777" w:rsidR="0041078C" w:rsidRPr="000A1556" w:rsidRDefault="0041078C" w:rsidP="0041078C">
      <w:pPr>
        <w:ind w:firstLine="851"/>
      </w:pPr>
      <w:r w:rsidRPr="000A1556">
        <w:t>Для достижения цели дисциплины решаются следующие задачи:</w:t>
      </w:r>
    </w:p>
    <w:p w14:paraId="40DD73F7" w14:textId="77777777" w:rsidR="0041078C" w:rsidRDefault="0041078C" w:rsidP="0041078C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об основных математических моделях процессов, о правилах составления математической модели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AB6A938" w14:textId="77777777" w:rsidR="0041078C" w:rsidRPr="00450003" w:rsidRDefault="0041078C" w:rsidP="0041078C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составлять математические модели процессов;</w:t>
      </w:r>
    </w:p>
    <w:p w14:paraId="1C867EB2" w14:textId="77777777" w:rsidR="0041078C" w:rsidRDefault="0041078C" w:rsidP="0041078C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составленные математические модели, в том числе для прогнозирования;</w:t>
      </w:r>
    </w:p>
    <w:p w14:paraId="6EB732BA" w14:textId="77777777" w:rsidR="0041078C" w:rsidRDefault="0041078C" w:rsidP="0041078C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основных математических пакетов для построения и использования математических моделей.</w:t>
      </w:r>
    </w:p>
    <w:p w14:paraId="55650305" w14:textId="77777777" w:rsidR="000D165A" w:rsidRPr="000D165A" w:rsidRDefault="000D165A" w:rsidP="000D165A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36FF324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76EE3342" w14:textId="2B316ABB" w:rsidR="0041078C" w:rsidRDefault="0041078C" w:rsidP="00423CA1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73"/>
        <w:gridCol w:w="5925"/>
      </w:tblGrid>
      <w:tr w:rsidR="0041078C" w:rsidRPr="00077C20" w14:paraId="6E13953D" w14:textId="77777777" w:rsidTr="00137013">
        <w:trPr>
          <w:trHeight w:val="392"/>
          <w:tblHeader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10E86" w14:textId="77777777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ОПК-6. Способен применять методы математического, функционального и системного анализа для решения задач моделирования, исследования и синтеза автоматического управления техническими объектами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CC2D" w14:textId="27EFB00A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</w:t>
            </w:r>
            <w:r w:rsidRPr="00077C20">
              <w:rPr>
                <w:color w:val="000000" w:themeColor="text1"/>
                <w:sz w:val="20"/>
                <w:szCs w:val="20"/>
              </w:rPr>
              <w:t>6.1.1. Знает методы математического моделирования сложных систем</w:t>
            </w:r>
          </w:p>
        </w:tc>
      </w:tr>
      <w:tr w:rsidR="0041078C" w:rsidRPr="00077C20" w14:paraId="52CABCAB" w14:textId="77777777" w:rsidTr="00137013">
        <w:trPr>
          <w:trHeight w:val="392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3C86" w14:textId="77777777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A1CB" w14:textId="6017720A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</w:t>
            </w:r>
            <w:r w:rsidRPr="00077C20">
              <w:rPr>
                <w:color w:val="000000" w:themeColor="text1"/>
                <w:sz w:val="20"/>
                <w:szCs w:val="20"/>
              </w:rPr>
              <w:t>6.1.2. Знает основные понятия и методы математического, функционального и системного анализа применительно к задачам управления</w:t>
            </w:r>
          </w:p>
        </w:tc>
      </w:tr>
      <w:tr w:rsidR="0041078C" w:rsidRPr="00077C20" w14:paraId="760CE384" w14:textId="77777777" w:rsidTr="00137013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4BEC4" w14:textId="77777777" w:rsidR="0041078C" w:rsidRPr="00077C20" w:rsidRDefault="0041078C" w:rsidP="0013701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 w:hanging="3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4C75" w14:textId="06D10A3D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</w:t>
            </w:r>
            <w:r w:rsidRPr="00077C20">
              <w:rPr>
                <w:color w:val="000000" w:themeColor="text1"/>
                <w:sz w:val="20"/>
                <w:szCs w:val="20"/>
              </w:rPr>
              <w:t>6.2.1. Умеет разрабатывать модели процессов, в том числе бизнес-процессов, и объектов для их исследования</w:t>
            </w:r>
          </w:p>
        </w:tc>
      </w:tr>
      <w:tr w:rsidR="0041078C" w:rsidRPr="00077C20" w14:paraId="70F2CABA" w14:textId="77777777" w:rsidTr="00137013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135F0" w14:textId="77777777" w:rsidR="0041078C" w:rsidRPr="00077C20" w:rsidRDefault="0041078C" w:rsidP="0013701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31C" w14:textId="6F1F66D7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</w:t>
            </w:r>
            <w:r w:rsidRPr="00077C20">
              <w:rPr>
                <w:color w:val="000000" w:themeColor="text1"/>
                <w:sz w:val="20"/>
                <w:szCs w:val="20"/>
              </w:rPr>
              <w:t>6.3.1. Имеет навыки использования программных средств математического моделирования сложных систем при решении задач системного анализа и управления</w:t>
            </w:r>
          </w:p>
        </w:tc>
      </w:tr>
      <w:tr w:rsidR="0041078C" w:rsidRPr="00077C20" w14:paraId="6675876A" w14:textId="77777777" w:rsidTr="00137013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82E71" w14:textId="77777777" w:rsidR="0041078C" w:rsidRPr="00077C20" w:rsidRDefault="0041078C" w:rsidP="0041078C">
            <w:pPr>
              <w:pStyle w:val="a"/>
              <w:tabs>
                <w:tab w:val="clear" w:pos="-67"/>
                <w:tab w:val="num" w:pos="643"/>
              </w:tabs>
              <w:spacing w:before="0" w:beforeAutospacing="0" w:after="0" w:afterAutospacing="0"/>
              <w:ind w:left="64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7C0B" w14:textId="654DFDD8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</w:t>
            </w:r>
            <w:r w:rsidRPr="00077C20">
              <w:rPr>
                <w:color w:val="000000" w:themeColor="text1"/>
                <w:sz w:val="20"/>
                <w:szCs w:val="20"/>
              </w:rPr>
              <w:t>6.3.2. Владеет технологиями формализации исследовательских задач с помощью методов математического анализа</w:t>
            </w:r>
          </w:p>
        </w:tc>
      </w:tr>
      <w:tr w:rsidR="0041078C" w:rsidRPr="00077C20" w14:paraId="3283AAD1" w14:textId="77777777" w:rsidTr="00137013">
        <w:trPr>
          <w:trHeight w:val="15"/>
          <w:tblHeader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8CA0B" w14:textId="16E0F4F4" w:rsidR="0041078C" w:rsidRPr="00077C20" w:rsidRDefault="0041078C" w:rsidP="0013701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01EF2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Определение целесообразности автоматизации процессов управления в организации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EE5A" w14:textId="3B6A45B7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2E3C64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>.1.4. Знает методы имитационного и математического моделирования</w:t>
            </w:r>
          </w:p>
        </w:tc>
      </w:tr>
      <w:tr w:rsidR="0041078C" w:rsidRPr="00077C20" w14:paraId="7F514707" w14:textId="77777777" w:rsidTr="00137013">
        <w:trPr>
          <w:trHeight w:val="15"/>
          <w:tblHeader/>
        </w:trPr>
        <w:tc>
          <w:tcPr>
            <w:tcW w:w="35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EFA4" w14:textId="698E02B5" w:rsidR="0041078C" w:rsidRPr="00077C20" w:rsidRDefault="0041078C" w:rsidP="0013701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D01EF2">
              <w:rPr>
                <w:color w:val="000000" w:themeColor="text1"/>
                <w:sz w:val="20"/>
                <w:szCs w:val="20"/>
              </w:rPr>
              <w:t>7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заданий на проектирование оригинальных компонентов АСУП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26A4" w14:textId="6FC80EF9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2E3C64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методы и приемы формализации задач</w:t>
            </w:r>
          </w:p>
        </w:tc>
      </w:tr>
      <w:tr w:rsidR="0041078C" w:rsidRPr="00077C20" w14:paraId="7A66D712" w14:textId="77777777" w:rsidTr="00137013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E3E2" w14:textId="77777777" w:rsidR="0041078C" w:rsidRPr="00077C20" w:rsidRDefault="0041078C" w:rsidP="0013701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372E" w14:textId="2D779ADB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2E3C64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прикладные математические пакеты</w:t>
            </w:r>
          </w:p>
        </w:tc>
      </w:tr>
      <w:tr w:rsidR="0041078C" w:rsidRPr="00077C20" w14:paraId="0818BD02" w14:textId="77777777" w:rsidTr="00137013">
        <w:trPr>
          <w:trHeight w:val="15"/>
          <w:tblHeader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504" w14:textId="23837BBD" w:rsidR="0041078C" w:rsidRPr="00077C20" w:rsidRDefault="0041078C" w:rsidP="0013701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D01EF2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2E73" w14:textId="246D893C" w:rsidR="0041078C" w:rsidRPr="00077C20" w:rsidRDefault="0041078C" w:rsidP="0013701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2E3C64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требования к математическому обеспечению компонентов АСУП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574A0DB" w14:textId="77777777" w:rsidR="000D165A" w:rsidRDefault="000D165A" w:rsidP="000D165A">
      <w:pPr>
        <w:ind w:left="34"/>
        <w:jc w:val="both"/>
        <w:rPr>
          <w:rFonts w:eastAsia="Calibri"/>
        </w:rPr>
      </w:pPr>
    </w:p>
    <w:p w14:paraId="1E26379D" w14:textId="77777777" w:rsidR="0041078C" w:rsidRPr="0041078C" w:rsidRDefault="0041078C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1078C">
        <w:rPr>
          <w:rFonts w:ascii="Times New Roman" w:hAnsi="Times New Roman"/>
          <w:sz w:val="24"/>
          <w:szCs w:val="24"/>
        </w:rPr>
        <w:t>Основные методы математического анализа в моделировании</w:t>
      </w:r>
    </w:p>
    <w:p w14:paraId="46031414" w14:textId="77777777" w:rsidR="0041078C" w:rsidRPr="0041078C" w:rsidRDefault="0041078C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1078C">
        <w:rPr>
          <w:rFonts w:ascii="Times New Roman" w:hAnsi="Times New Roman"/>
          <w:sz w:val="24"/>
          <w:szCs w:val="24"/>
        </w:rPr>
        <w:t>Основные методы функционального анализа в моделировании</w:t>
      </w:r>
    </w:p>
    <w:p w14:paraId="5132EF40" w14:textId="420146BA" w:rsidR="0041078C" w:rsidRPr="0041078C" w:rsidRDefault="0041078C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1078C">
        <w:rPr>
          <w:rFonts w:ascii="Times New Roman" w:hAnsi="Times New Roman"/>
          <w:sz w:val="24"/>
          <w:szCs w:val="24"/>
        </w:rPr>
        <w:t>Модели дискретных систем</w:t>
      </w:r>
    </w:p>
    <w:p w14:paraId="29AEAAC8" w14:textId="77777777" w:rsidR="000D165A" w:rsidRDefault="000D165A" w:rsidP="000D165A">
      <w:pPr>
        <w:contextualSpacing/>
        <w:jc w:val="both"/>
        <w:rPr>
          <w:rFonts w:eastAsia="Calibri"/>
        </w:rPr>
      </w:pPr>
    </w:p>
    <w:p w14:paraId="323978F2" w14:textId="38838C6B" w:rsidR="003749D2" w:rsidRPr="00152A7C" w:rsidRDefault="003749D2" w:rsidP="000D165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6B1A99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41078C" w:rsidRPr="0041078C">
        <w:t>5</w:t>
      </w:r>
      <w:r w:rsidRPr="00152A7C">
        <w:t xml:space="preserve"> зачетны</w:t>
      </w:r>
      <w:r w:rsidR="00AA46CA">
        <w:t>х</w:t>
      </w:r>
      <w:r w:rsidRPr="00152A7C">
        <w:t xml:space="preserve"> единиц (</w:t>
      </w:r>
      <w:r w:rsidR="005C41E7">
        <w:t>1</w:t>
      </w:r>
      <w:r w:rsidR="0041078C" w:rsidRPr="0041078C">
        <w:t>80</w:t>
      </w:r>
      <w:r w:rsidRPr="00152A7C">
        <w:t xml:space="preserve"> час</w:t>
      </w:r>
      <w:r w:rsidR="0041078C">
        <w:t>ов</w:t>
      </w:r>
      <w:r w:rsidRPr="00152A7C">
        <w:t>), в том числе:</w:t>
      </w:r>
    </w:p>
    <w:p w14:paraId="2AFAFF4E" w14:textId="024CEFAA" w:rsidR="003749D2" w:rsidRPr="000D165A" w:rsidRDefault="003749D2" w:rsidP="003749D2">
      <w:pPr>
        <w:contextualSpacing/>
        <w:jc w:val="both"/>
      </w:pPr>
      <w:r w:rsidRPr="00152A7C">
        <w:t xml:space="preserve">лекции – </w:t>
      </w:r>
      <w:r w:rsidR="0041078C">
        <w:t>32</w:t>
      </w:r>
      <w:r w:rsidRPr="00152A7C">
        <w:t xml:space="preserve"> час</w:t>
      </w:r>
      <w:r w:rsidR="0041078C">
        <w:t>а</w:t>
      </w:r>
    </w:p>
    <w:p w14:paraId="7466909F" w14:textId="3A54FAFB" w:rsidR="001500B1" w:rsidRPr="00152A7C" w:rsidRDefault="0041078C" w:rsidP="00AA46CA">
      <w:pPr>
        <w:contextualSpacing/>
        <w:jc w:val="both"/>
      </w:pPr>
      <w:r>
        <w:t>лабораторные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101FBE5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41078C">
        <w:t>8</w:t>
      </w:r>
      <w:r w:rsidR="000D165A">
        <w:t>0</w:t>
      </w:r>
      <w:r w:rsidRPr="00152A7C">
        <w:t xml:space="preserve"> час</w:t>
      </w:r>
      <w:r w:rsidR="0041078C">
        <w:t>ов</w:t>
      </w:r>
    </w:p>
    <w:p w14:paraId="6FD6FAC9" w14:textId="19155C0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F62742">
        <w:t>экзамен</w:t>
      </w:r>
      <w:r w:rsidR="0041078C">
        <w:t>, курсовая работа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BB3F" w14:textId="77777777" w:rsidR="001C1477" w:rsidRDefault="001C1477" w:rsidP="008655F0">
      <w:r>
        <w:separator/>
      </w:r>
    </w:p>
  </w:endnote>
  <w:endnote w:type="continuationSeparator" w:id="0">
    <w:p w14:paraId="79674C43" w14:textId="77777777" w:rsidR="001C1477" w:rsidRDefault="001C147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C316" w14:textId="77777777" w:rsidR="001C1477" w:rsidRDefault="001C1477" w:rsidP="008655F0">
      <w:r>
        <w:separator/>
      </w:r>
    </w:p>
  </w:footnote>
  <w:footnote w:type="continuationSeparator" w:id="0">
    <w:p w14:paraId="42FEAFB4" w14:textId="77777777" w:rsidR="001C1477" w:rsidRDefault="001C147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5E76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1733"/>
    <w:multiLevelType w:val="hybridMultilevel"/>
    <w:tmpl w:val="59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A5558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25072">
    <w:abstractNumId w:val="7"/>
  </w:num>
  <w:num w:numId="2" w16cid:durableId="704134738">
    <w:abstractNumId w:val="3"/>
  </w:num>
  <w:num w:numId="3" w16cid:durableId="1327174294">
    <w:abstractNumId w:val="0"/>
  </w:num>
  <w:num w:numId="4" w16cid:durableId="1083719756">
    <w:abstractNumId w:val="5"/>
  </w:num>
  <w:num w:numId="5" w16cid:durableId="338502610">
    <w:abstractNumId w:val="1"/>
  </w:num>
  <w:num w:numId="6" w16cid:durableId="22173257">
    <w:abstractNumId w:val="2"/>
  </w:num>
  <w:num w:numId="7" w16cid:durableId="423494753">
    <w:abstractNumId w:val="6"/>
  </w:num>
  <w:num w:numId="8" w16cid:durableId="1902977469">
    <w:abstractNumId w:val="9"/>
  </w:num>
  <w:num w:numId="9" w16cid:durableId="822621603">
    <w:abstractNumId w:val="8"/>
  </w:num>
  <w:num w:numId="10" w16cid:durableId="1749695577">
    <w:abstractNumId w:val="10"/>
  </w:num>
  <w:num w:numId="11" w16cid:durableId="862481621">
    <w:abstractNumId w:val="11"/>
  </w:num>
  <w:num w:numId="12" w16cid:durableId="218255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23C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65A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F1B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477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C62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3C64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8C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2040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8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24C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1EF2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2DF9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08AC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742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3071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2021-02-17T07:12:00Z</cp:lastPrinted>
  <dcterms:created xsi:type="dcterms:W3CDTF">2021-07-05T11:47:00Z</dcterms:created>
  <dcterms:modified xsi:type="dcterms:W3CDTF">2023-06-15T07:05:00Z</dcterms:modified>
</cp:coreProperties>
</file>