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153" w:rsidRPr="00152A7C" w:rsidRDefault="00054153" w:rsidP="00054153">
      <w:pPr>
        <w:contextualSpacing/>
        <w:jc w:val="center"/>
      </w:pPr>
      <w:bookmarkStart w:id="0" w:name="_GoBack"/>
      <w:bookmarkEnd w:id="0"/>
      <w:r w:rsidRPr="00152A7C">
        <w:t>АННОТАЦИЯ</w:t>
      </w:r>
    </w:p>
    <w:p w:rsidR="00054153" w:rsidRPr="00152A7C" w:rsidRDefault="00054153" w:rsidP="00054153">
      <w:pPr>
        <w:contextualSpacing/>
        <w:jc w:val="center"/>
      </w:pPr>
      <w:r w:rsidRPr="00152A7C">
        <w:t>Дисциплины</w:t>
      </w:r>
    </w:p>
    <w:p w:rsidR="00054153" w:rsidRPr="00503C35" w:rsidRDefault="007A1FFD" w:rsidP="00054153">
      <w:pPr>
        <w:jc w:val="center"/>
      </w:pPr>
      <w:r>
        <w:t>ФТ.Д.1</w:t>
      </w:r>
      <w:r w:rsidR="009574E3">
        <w:t xml:space="preserve"> «СУДЕБНАЯ ЭКОНОМИЧЕСКАЯ ЭКСПЕРТИЗА»</w:t>
      </w:r>
      <w:r w:rsidR="00274EC8" w:rsidRPr="00503C35">
        <w:t xml:space="preserve"> </w:t>
      </w:r>
      <w:r w:rsidR="00054153" w:rsidRPr="00503C35">
        <w:t xml:space="preserve"> </w:t>
      </w:r>
    </w:p>
    <w:p w:rsidR="00054153" w:rsidRDefault="00054153" w:rsidP="00054153">
      <w:pPr>
        <w:contextualSpacing/>
      </w:pPr>
    </w:p>
    <w:p w:rsidR="00054153" w:rsidRPr="00503C35" w:rsidRDefault="00054153" w:rsidP="00054153">
      <w:pPr>
        <w:jc w:val="both"/>
      </w:pPr>
      <w:r w:rsidRPr="00152A7C">
        <w:t xml:space="preserve">Направление </w:t>
      </w:r>
      <w:r w:rsidRPr="000A1556">
        <w:t>подготовки</w:t>
      </w:r>
      <w:r w:rsidRPr="00152A7C">
        <w:t xml:space="preserve">– </w:t>
      </w:r>
      <w:r w:rsidRPr="00503C35">
        <w:t>38.0</w:t>
      </w:r>
      <w:r w:rsidR="007A1FFD">
        <w:t>4</w:t>
      </w:r>
      <w:r w:rsidRPr="00503C35">
        <w:t xml:space="preserve">.01 «Экономика» </w:t>
      </w:r>
    </w:p>
    <w:p w:rsidR="00054153" w:rsidRDefault="00054153" w:rsidP="00054153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7A1FFD">
        <w:t>магистр</w:t>
      </w:r>
    </w:p>
    <w:p w:rsidR="00054153" w:rsidRPr="00503C35" w:rsidRDefault="00054153" w:rsidP="00054153">
      <w:pPr>
        <w:jc w:val="both"/>
        <w:rPr>
          <w:sz w:val="28"/>
          <w:szCs w:val="28"/>
        </w:rPr>
      </w:pPr>
      <w:r w:rsidRPr="00152A7C">
        <w:t>Профиль</w:t>
      </w:r>
      <w:r>
        <w:t xml:space="preserve"> </w:t>
      </w:r>
      <w:r w:rsidRPr="00152A7C">
        <w:t>–</w:t>
      </w:r>
      <w:r>
        <w:t xml:space="preserve"> </w:t>
      </w:r>
      <w:r w:rsidRPr="00503C35">
        <w:t>«</w:t>
      </w:r>
      <w:r w:rsidR="007A1FFD">
        <w:t>Э</w:t>
      </w:r>
      <w:r w:rsidR="00274EC8">
        <w:t>кономическая безопасность</w:t>
      </w:r>
      <w:r w:rsidRPr="00503C35">
        <w:rPr>
          <w:sz w:val="28"/>
          <w:szCs w:val="28"/>
        </w:rPr>
        <w:t xml:space="preserve">» </w:t>
      </w:r>
    </w:p>
    <w:p w:rsidR="00054153" w:rsidRPr="00152A7C" w:rsidRDefault="00054153" w:rsidP="00054153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054153" w:rsidRPr="003749D2" w:rsidRDefault="00274EC8" w:rsidP="00054153">
      <w:pPr>
        <w:jc w:val="both"/>
        <w:rPr>
          <w:i/>
        </w:rPr>
      </w:pPr>
      <w:r w:rsidRPr="005A5296">
        <w:t>Дис</w:t>
      </w:r>
      <w:r>
        <w:t xml:space="preserve">циплина относится к части, формируемой участниками образовательных отношений, и является </w:t>
      </w:r>
      <w:r w:rsidR="007A1FFD">
        <w:t>факультативной</w:t>
      </w:r>
      <w:r>
        <w:t>.</w:t>
      </w:r>
    </w:p>
    <w:p w:rsidR="00054153" w:rsidRPr="00152A7C" w:rsidRDefault="00054153" w:rsidP="00054153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7A1FFD" w:rsidRPr="007D6FA6" w:rsidRDefault="007A1FFD" w:rsidP="007A1FFD">
      <w:pPr>
        <w:ind w:firstLine="851"/>
        <w:jc w:val="both"/>
      </w:pPr>
      <w:r w:rsidRPr="007D6FA6">
        <w:t xml:space="preserve">Целью изучения дисциплины является </w:t>
      </w:r>
      <w:r>
        <w:t>о</w:t>
      </w:r>
      <w:r w:rsidRPr="007D6FA6">
        <w:t xml:space="preserve">своение </w:t>
      </w:r>
      <w:r>
        <w:t>и</w:t>
      </w:r>
      <w:r w:rsidRPr="007D6FA6">
        <w:t xml:space="preserve">нструментами и методами анализа и контроля финансово-хозяйственной деятельности </w:t>
      </w:r>
      <w:r>
        <w:t xml:space="preserve">организаций с целью обеспечения их </w:t>
      </w:r>
      <w:r w:rsidRPr="007D6FA6">
        <w:t xml:space="preserve">экономической безопасности, а также </w:t>
      </w:r>
      <w:r w:rsidRPr="000E16F0">
        <w:rPr>
          <w:rStyle w:val="fontstyle01"/>
        </w:rPr>
        <w:t xml:space="preserve">подготовка обучающихся к профессиональной судебно-экспертной </w:t>
      </w:r>
      <w:r w:rsidRPr="000E16F0">
        <w:t>д</w:t>
      </w:r>
      <w:r w:rsidRPr="007D6FA6">
        <w:t>еятельности. Для достижения цели дисциплины решаются следующие задачи:</w:t>
      </w:r>
    </w:p>
    <w:p w:rsidR="007A1FFD" w:rsidRPr="0066508B" w:rsidRDefault="007A1FFD" w:rsidP="007A1FFD">
      <w:pPr>
        <w:pStyle w:val="a6"/>
        <w:widowControl w:val="0"/>
        <w:numPr>
          <w:ilvl w:val="0"/>
          <w:numId w:val="6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66508B">
        <w:rPr>
          <w:rFonts w:ascii="Times New Roman" w:hAnsi="Times New Roman"/>
          <w:sz w:val="24"/>
          <w:szCs w:val="24"/>
        </w:rPr>
        <w:t xml:space="preserve">изучение основ судебной экономической экспертизы финансово-хозяйственной деятельности </w:t>
      </w:r>
      <w:r>
        <w:rPr>
          <w:rFonts w:ascii="Times New Roman" w:hAnsi="Times New Roman"/>
          <w:sz w:val="24"/>
          <w:szCs w:val="24"/>
        </w:rPr>
        <w:t>организаций;</w:t>
      </w:r>
    </w:p>
    <w:p w:rsidR="007A1FFD" w:rsidRPr="00883BE5" w:rsidRDefault="007A1FFD" w:rsidP="007A1FFD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овладение методами</w:t>
      </w:r>
      <w:r w:rsidRPr="00883BE5">
        <w:rPr>
          <w:rFonts w:ascii="Times New Roman" w:hAnsi="Times New Roman"/>
          <w:color w:val="000000" w:themeColor="text1"/>
          <w:sz w:val="24"/>
          <w:szCs w:val="24"/>
        </w:rPr>
        <w:t xml:space="preserve"> сбора, </w:t>
      </w:r>
      <w:r>
        <w:rPr>
          <w:rFonts w:ascii="Times New Roman" w:hAnsi="Times New Roman"/>
          <w:color w:val="000000" w:themeColor="text1"/>
          <w:sz w:val="24"/>
          <w:szCs w:val="24"/>
        </w:rPr>
        <w:t>обобщения и систематизации</w:t>
      </w:r>
      <w:r w:rsidRPr="00883BE5">
        <w:rPr>
          <w:rFonts w:ascii="Times New Roman" w:hAnsi="Times New Roman"/>
          <w:color w:val="000000" w:themeColor="text1"/>
          <w:sz w:val="24"/>
          <w:szCs w:val="24"/>
        </w:rPr>
        <w:t xml:space="preserve"> информации </w:t>
      </w:r>
      <w:r w:rsidRPr="00883BE5">
        <w:rPr>
          <w:rFonts w:ascii="Times New Roman" w:hAnsi="Times New Roman"/>
          <w:sz w:val="24"/>
          <w:szCs w:val="24"/>
        </w:rPr>
        <w:t>финансово-хозяйственной деятельности организаций для нужд судебной экономической экспертизы;</w:t>
      </w:r>
    </w:p>
    <w:p w:rsidR="007A1FFD" w:rsidRDefault="007A1FFD" w:rsidP="007A1FFD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техники анализа </w:t>
      </w:r>
      <w:r w:rsidRPr="00F3092F">
        <w:rPr>
          <w:rFonts w:ascii="Times New Roman" w:hAnsi="Times New Roman"/>
          <w:sz w:val="24"/>
          <w:szCs w:val="24"/>
        </w:rPr>
        <w:t>текущего состояния организаций для нужд судебной экономической экспертизы</w:t>
      </w:r>
    </w:p>
    <w:p w:rsidR="00054153" w:rsidRPr="00152A7C" w:rsidRDefault="00054153" w:rsidP="00054153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054153" w:rsidRDefault="00054153" w:rsidP="00054153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proofErr w:type="gramStart"/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proofErr w:type="gram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W w:w="9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877"/>
        <w:gridCol w:w="9"/>
      </w:tblGrid>
      <w:tr w:rsidR="000F73EB" w:rsidRPr="00CC4913" w:rsidTr="00D55304">
        <w:trPr>
          <w:gridAfter w:val="1"/>
          <w:wAfter w:w="9" w:type="dxa"/>
          <w:trHeight w:val="537"/>
          <w:tblHeader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EB" w:rsidRPr="00D55304" w:rsidRDefault="00D55304" w:rsidP="00D55304">
            <w:pPr>
              <w:widowControl w:val="0"/>
              <w:jc w:val="center"/>
            </w:pPr>
            <w:r w:rsidRPr="00D55304">
              <w:t>Компетенция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EB" w:rsidRPr="00D55304" w:rsidRDefault="00D55304" w:rsidP="00B2321D">
            <w:pPr>
              <w:widowControl w:val="0"/>
              <w:jc w:val="center"/>
              <w:rPr>
                <w:bCs/>
              </w:rPr>
            </w:pPr>
            <w:r w:rsidRPr="00D55304">
              <w:rPr>
                <w:bCs/>
              </w:rPr>
              <w:t>Индикаторы компетенции</w:t>
            </w:r>
          </w:p>
        </w:tc>
      </w:tr>
      <w:tr w:rsidR="00D55304" w:rsidRPr="00CC4913" w:rsidTr="00D55304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5304" w:rsidRPr="00DB2A0C" w:rsidRDefault="00D55304" w:rsidP="000F73EB">
            <w:pPr>
              <w:rPr>
                <w:color w:val="000000"/>
                <w:sz w:val="22"/>
              </w:rPr>
            </w:pPr>
            <w:r w:rsidRPr="00DB2A0C">
              <w:rPr>
                <w:i/>
              </w:rPr>
              <w:t>ПК-3 Планирование и организация комплекса мер по предупреждению угроз экономической безопасности во всех сферах финансово- хозяйственной деятельности железных дорог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04" w:rsidRPr="003928A6" w:rsidRDefault="00D55304" w:rsidP="00D55304">
            <w:pPr>
              <w:rPr>
                <w:color w:val="000000"/>
              </w:rPr>
            </w:pPr>
            <w:r w:rsidRPr="003928A6">
              <w:t xml:space="preserve">ПК-3.1.1 Знает законы и иные нормативно- правовые акты Российской Федерации, регламентирующие вопросы обеспечения экономической безопасности. </w:t>
            </w:r>
          </w:p>
        </w:tc>
      </w:tr>
      <w:tr w:rsidR="00D55304" w:rsidRPr="00001123" w:rsidTr="00D55304">
        <w:trPr>
          <w:gridAfter w:val="1"/>
          <w:wAfter w:w="9" w:type="dxa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5304" w:rsidRPr="00DB2A0C" w:rsidRDefault="00D55304" w:rsidP="00B2321D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04" w:rsidRPr="000F73EB" w:rsidRDefault="00D55304" w:rsidP="000F73EB">
            <w:pPr>
              <w:widowControl w:val="0"/>
              <w:rPr>
                <w:color w:val="000000"/>
              </w:rPr>
            </w:pPr>
            <w:r w:rsidRPr="000F73EB">
              <w:t>ПК-3.2.2 Умеет проводить учет и анализ выявленных по результатам проверок нарушений, вести реестр неблагонадежных контрагентов по линии экономической защиты</w:t>
            </w:r>
          </w:p>
        </w:tc>
      </w:tr>
      <w:tr w:rsidR="00D55304" w:rsidRPr="00001123" w:rsidTr="00D55304">
        <w:trPr>
          <w:gridAfter w:val="1"/>
          <w:wAfter w:w="9" w:type="dxa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04" w:rsidRPr="00DB2A0C" w:rsidRDefault="00D55304" w:rsidP="00B2321D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04" w:rsidRPr="000F73EB" w:rsidRDefault="00D55304" w:rsidP="000F73EB">
            <w:pPr>
              <w:widowControl w:val="0"/>
              <w:rPr>
                <w:color w:val="000000"/>
              </w:rPr>
            </w:pPr>
            <w:r w:rsidRPr="000F73EB">
              <w:rPr>
                <w:color w:val="000000"/>
              </w:rPr>
              <w:t>ПК-3.2.3 Умеет анализировать проекты договоров и контрактов, инвестиционных  и других проектов, реализуемых ОАО «РЖД» в границах железных дорог, с целью обеспечения экономической безопасности, в том числе выявления рисков финансово-хозяйственной деятельности</w:t>
            </w:r>
          </w:p>
        </w:tc>
      </w:tr>
    </w:tbl>
    <w:p w:rsidR="000F73EB" w:rsidRPr="00841326" w:rsidRDefault="000F73EB" w:rsidP="00054153">
      <w:pPr>
        <w:jc w:val="both"/>
      </w:pPr>
    </w:p>
    <w:p w:rsidR="00054153" w:rsidRDefault="00054153" w:rsidP="00054153">
      <w:pPr>
        <w:jc w:val="both"/>
        <w:rPr>
          <w:i/>
          <w:highlight w:val="yellow"/>
        </w:rPr>
      </w:pPr>
    </w:p>
    <w:p w:rsidR="00054153" w:rsidRPr="00152A7C" w:rsidRDefault="00054153" w:rsidP="00054153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D55304" w:rsidRDefault="00D55304" w:rsidP="00054153">
      <w:pPr>
        <w:contextualSpacing/>
        <w:jc w:val="both"/>
        <w:rPr>
          <w:b/>
          <w:sz w:val="22"/>
          <w:szCs w:val="22"/>
        </w:rPr>
      </w:pPr>
      <w:r>
        <w:t>1.О</w:t>
      </w:r>
      <w:r w:rsidRPr="00CA52AA">
        <w:t>рганизационн</w:t>
      </w:r>
      <w:r>
        <w:t>о-</w:t>
      </w:r>
      <w:r w:rsidRPr="00CA52AA">
        <w:t xml:space="preserve">правовые аспекты судебной экономической </w:t>
      </w:r>
      <w:r w:rsidRPr="00CA52AA">
        <w:rPr>
          <w:szCs w:val="28"/>
        </w:rPr>
        <w:t>экспертизы деятельности объектов экономической безопасности</w:t>
      </w:r>
      <w:r w:rsidRPr="000F1349">
        <w:rPr>
          <w:b/>
          <w:sz w:val="22"/>
          <w:szCs w:val="22"/>
          <w:highlight w:val="yellow"/>
        </w:rPr>
        <w:t xml:space="preserve"> </w:t>
      </w:r>
    </w:p>
    <w:p w:rsidR="00D55304" w:rsidRPr="00EC6D7A" w:rsidRDefault="00D55304" w:rsidP="00D55304">
      <w:pPr>
        <w:widowControl w:val="0"/>
        <w:rPr>
          <w:sz w:val="28"/>
        </w:rPr>
      </w:pPr>
      <w:r>
        <w:rPr>
          <w:b/>
          <w:sz w:val="22"/>
          <w:szCs w:val="22"/>
        </w:rPr>
        <w:t>2.</w:t>
      </w:r>
      <w:r w:rsidRPr="00D55304">
        <w:t xml:space="preserve"> </w:t>
      </w:r>
      <w:r w:rsidRPr="00EC6D7A">
        <w:t>Основные виды и методы судебных экономических экспертиз финансово-хозяйственной деятельности объектов экономической безопасности</w:t>
      </w:r>
    </w:p>
    <w:p w:rsidR="00D55304" w:rsidRDefault="00D55304" w:rsidP="00054153">
      <w:pPr>
        <w:contextualSpacing/>
        <w:jc w:val="both"/>
        <w:rPr>
          <w:b/>
          <w:sz w:val="22"/>
          <w:szCs w:val="22"/>
        </w:rPr>
      </w:pPr>
    </w:p>
    <w:p w:rsidR="00054153" w:rsidRPr="00152A7C" w:rsidRDefault="00054153" w:rsidP="00054153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054153" w:rsidRDefault="009574E3" w:rsidP="00054153">
      <w:pPr>
        <w:contextualSpacing/>
        <w:jc w:val="both"/>
      </w:pPr>
      <w:r>
        <w:t xml:space="preserve">Объем дисциплины – </w:t>
      </w:r>
      <w:r w:rsidR="00D55304">
        <w:t>2</w:t>
      </w:r>
      <w:r w:rsidR="00054153">
        <w:t xml:space="preserve"> зачетные </w:t>
      </w:r>
      <w:r>
        <w:t>единицы (</w:t>
      </w:r>
      <w:r w:rsidR="00D55304">
        <w:t>72</w:t>
      </w:r>
      <w:r w:rsidR="00054153" w:rsidRPr="00152A7C">
        <w:t xml:space="preserve"> час.), в том числе:</w:t>
      </w:r>
    </w:p>
    <w:p w:rsidR="00D55304" w:rsidRPr="00152A7C" w:rsidRDefault="00D55304" w:rsidP="00054153">
      <w:pPr>
        <w:contextualSpacing/>
        <w:jc w:val="both"/>
      </w:pPr>
      <w:r>
        <w:lastRenderedPageBreak/>
        <w:t>Для очной формы обучения:</w:t>
      </w:r>
    </w:p>
    <w:p w:rsidR="00054153" w:rsidRPr="00152A7C" w:rsidRDefault="009574E3" w:rsidP="00054153">
      <w:pPr>
        <w:contextualSpacing/>
        <w:jc w:val="both"/>
      </w:pPr>
      <w:r>
        <w:t xml:space="preserve">лекции – </w:t>
      </w:r>
      <w:r w:rsidR="00D55304">
        <w:t>16</w:t>
      </w:r>
      <w:r w:rsidR="00054153" w:rsidRPr="00152A7C">
        <w:t xml:space="preserve"> час.</w:t>
      </w:r>
    </w:p>
    <w:p w:rsidR="00054153" w:rsidRPr="00152A7C" w:rsidRDefault="009574E3" w:rsidP="00054153">
      <w:pPr>
        <w:contextualSpacing/>
        <w:jc w:val="both"/>
      </w:pPr>
      <w:r>
        <w:t xml:space="preserve">практические занятия – </w:t>
      </w:r>
      <w:r w:rsidR="00D55304">
        <w:t>16</w:t>
      </w:r>
      <w:r w:rsidR="00054153" w:rsidRPr="00152A7C">
        <w:t xml:space="preserve"> час.</w:t>
      </w:r>
    </w:p>
    <w:p w:rsidR="00054153" w:rsidRPr="00152A7C" w:rsidRDefault="009574E3" w:rsidP="00054153">
      <w:pPr>
        <w:contextualSpacing/>
        <w:jc w:val="both"/>
      </w:pPr>
      <w:r>
        <w:t xml:space="preserve">самостоятельная работа – </w:t>
      </w:r>
      <w:r w:rsidR="00D55304">
        <w:t>36</w:t>
      </w:r>
      <w:r w:rsidR="00054153" w:rsidRPr="00152A7C">
        <w:t xml:space="preserve"> час.</w:t>
      </w:r>
    </w:p>
    <w:p w:rsidR="00054153" w:rsidRDefault="00054153" w:rsidP="00054153">
      <w:pPr>
        <w:contextualSpacing/>
        <w:jc w:val="both"/>
      </w:pPr>
      <w:r>
        <w:t xml:space="preserve">Форма контроля знаний </w:t>
      </w:r>
      <w:r w:rsidR="00D55304">
        <w:t>–</w:t>
      </w:r>
      <w:r>
        <w:t xml:space="preserve"> Зачет</w:t>
      </w:r>
    </w:p>
    <w:p w:rsidR="00D55304" w:rsidRDefault="00D55304" w:rsidP="00054153">
      <w:pPr>
        <w:contextualSpacing/>
        <w:jc w:val="both"/>
      </w:pPr>
    </w:p>
    <w:p w:rsidR="00D55304" w:rsidRDefault="00D55304" w:rsidP="00054153">
      <w:pPr>
        <w:contextualSpacing/>
        <w:jc w:val="both"/>
      </w:pPr>
      <w:r>
        <w:t>Для заочной формы обучения:</w:t>
      </w:r>
    </w:p>
    <w:p w:rsidR="00D55304" w:rsidRPr="00152A7C" w:rsidRDefault="00D55304" w:rsidP="00D55304">
      <w:pPr>
        <w:contextualSpacing/>
        <w:jc w:val="both"/>
      </w:pPr>
      <w:r>
        <w:t>лекции – 6</w:t>
      </w:r>
      <w:r w:rsidRPr="00152A7C">
        <w:t xml:space="preserve"> час.</w:t>
      </w:r>
    </w:p>
    <w:p w:rsidR="00D55304" w:rsidRPr="00152A7C" w:rsidRDefault="00D55304" w:rsidP="00D55304">
      <w:pPr>
        <w:contextualSpacing/>
        <w:jc w:val="both"/>
      </w:pPr>
      <w:r>
        <w:t>практические занятия – 6</w:t>
      </w:r>
      <w:r w:rsidRPr="00152A7C">
        <w:t xml:space="preserve"> час.</w:t>
      </w:r>
    </w:p>
    <w:p w:rsidR="00D55304" w:rsidRPr="00152A7C" w:rsidRDefault="00D55304" w:rsidP="00D55304">
      <w:pPr>
        <w:contextualSpacing/>
        <w:jc w:val="both"/>
      </w:pPr>
      <w:r>
        <w:t>самостоятельная работа – 56</w:t>
      </w:r>
      <w:r w:rsidRPr="00152A7C">
        <w:t>час.</w:t>
      </w:r>
    </w:p>
    <w:p w:rsidR="00D55304" w:rsidRDefault="00D55304" w:rsidP="00D55304">
      <w:pPr>
        <w:contextualSpacing/>
        <w:jc w:val="both"/>
      </w:pPr>
      <w:r>
        <w:t>Форма контроля знаний – Зачет</w:t>
      </w:r>
    </w:p>
    <w:p w:rsidR="00D55304" w:rsidRPr="00152A7C" w:rsidRDefault="00D55304" w:rsidP="00054153">
      <w:pPr>
        <w:contextualSpacing/>
        <w:jc w:val="both"/>
      </w:pPr>
    </w:p>
    <w:p w:rsidR="00054153" w:rsidRDefault="00054153" w:rsidP="00054153">
      <w:pPr>
        <w:pStyle w:val="a6"/>
        <w:spacing w:before="120" w:after="120" w:line="276" w:lineRule="auto"/>
        <w:ind w:left="0"/>
        <w:jc w:val="center"/>
        <w:rPr>
          <w:sz w:val="24"/>
          <w:szCs w:val="24"/>
        </w:rPr>
      </w:pPr>
    </w:p>
    <w:p w:rsidR="00552B1E" w:rsidRDefault="00552B1E"/>
    <w:sectPr w:rsidR="00552B1E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77EB4"/>
    <w:multiLevelType w:val="hybridMultilevel"/>
    <w:tmpl w:val="259884FC"/>
    <w:lvl w:ilvl="0" w:tplc="62C0F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C426862"/>
    <w:multiLevelType w:val="hybridMultilevel"/>
    <w:tmpl w:val="92AEC798"/>
    <w:lvl w:ilvl="0" w:tplc="777E98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32B8C"/>
    <w:multiLevelType w:val="hybridMultilevel"/>
    <w:tmpl w:val="8DC2E4FC"/>
    <w:lvl w:ilvl="0" w:tplc="2438F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962D8"/>
    <w:multiLevelType w:val="hybridMultilevel"/>
    <w:tmpl w:val="A314AF5C"/>
    <w:lvl w:ilvl="0" w:tplc="2438F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D56125"/>
    <w:multiLevelType w:val="hybridMultilevel"/>
    <w:tmpl w:val="050622AA"/>
    <w:lvl w:ilvl="0" w:tplc="62C0FBD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153"/>
    <w:rsid w:val="00047912"/>
    <w:rsid w:val="00054153"/>
    <w:rsid w:val="000E16F0"/>
    <w:rsid w:val="000F73EB"/>
    <w:rsid w:val="00274EC8"/>
    <w:rsid w:val="0027675C"/>
    <w:rsid w:val="00552B1E"/>
    <w:rsid w:val="007A1FFD"/>
    <w:rsid w:val="009574E3"/>
    <w:rsid w:val="00BB2E2B"/>
    <w:rsid w:val="00C01700"/>
    <w:rsid w:val="00D55304"/>
    <w:rsid w:val="00E4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C05433-62F4-4950-8AFD-118E9ABD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54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0541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uiPriority w:val="34"/>
    <w:qFormat/>
    <w:rsid w:val="00054153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ody Text"/>
    <w:basedOn w:val="a1"/>
    <w:link w:val="a8"/>
    <w:rsid w:val="009574E3"/>
    <w:pPr>
      <w:jc w:val="center"/>
    </w:pPr>
    <w:rPr>
      <w:sz w:val="20"/>
    </w:rPr>
  </w:style>
  <w:style w:type="character" w:customStyle="1" w:styleId="a8">
    <w:name w:val="Основной текст Знак"/>
    <w:basedOn w:val="a2"/>
    <w:link w:val="a7"/>
    <w:rsid w:val="009574E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0">
    <w:name w:val="список с точками"/>
    <w:basedOn w:val="a1"/>
    <w:rsid w:val="009574E3"/>
    <w:pPr>
      <w:numPr>
        <w:numId w:val="5"/>
      </w:numPr>
      <w:spacing w:line="312" w:lineRule="auto"/>
      <w:jc w:val="both"/>
    </w:pPr>
  </w:style>
  <w:style w:type="character" w:customStyle="1" w:styleId="fontstyle01">
    <w:name w:val="fontstyle01"/>
    <w:basedOn w:val="a2"/>
    <w:rsid w:val="009574E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">
    <w:name w:val="Normal (Web)"/>
    <w:basedOn w:val="a1"/>
    <w:uiPriority w:val="99"/>
    <w:rsid w:val="000F73EB"/>
    <w:pPr>
      <w:numPr>
        <w:numId w:val="8"/>
      </w:num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Бондарь</dc:creator>
  <cp:lastModifiedBy>Экономика транспорта</cp:lastModifiedBy>
  <cp:revision>2</cp:revision>
  <dcterms:created xsi:type="dcterms:W3CDTF">2023-05-12T15:26:00Z</dcterms:created>
  <dcterms:modified xsi:type="dcterms:W3CDTF">2023-05-12T15:26:00Z</dcterms:modified>
</cp:coreProperties>
</file>