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66067" w14:textId="77777777" w:rsidR="001B43E3" w:rsidRPr="00152A7C" w:rsidRDefault="001B43E3" w:rsidP="001B43E3">
      <w:pPr>
        <w:contextualSpacing/>
        <w:jc w:val="center"/>
      </w:pPr>
      <w:r w:rsidRPr="00152A7C">
        <w:t>АННОТАЦИЯ</w:t>
      </w:r>
    </w:p>
    <w:p w14:paraId="2FECFF00" w14:textId="15ED4C16" w:rsidR="001B43E3" w:rsidRPr="00C11765" w:rsidRDefault="001B43E3" w:rsidP="001B43E3">
      <w:pPr>
        <w:jc w:val="center"/>
        <w:rPr>
          <w:i/>
          <w:iCs/>
        </w:rPr>
      </w:pPr>
      <w:proofErr w:type="gramStart"/>
      <w:r w:rsidRPr="00CD3167">
        <w:rPr>
          <w:iCs/>
        </w:rPr>
        <w:t>практики</w:t>
      </w:r>
      <w:proofErr w:type="gramEnd"/>
      <w:r>
        <w:rPr>
          <w:iCs/>
        </w:rPr>
        <w:t xml:space="preserve"> производственной </w:t>
      </w:r>
    </w:p>
    <w:p w14:paraId="51725B60" w14:textId="77777777" w:rsidR="00BD0CA4" w:rsidRPr="00BD0CA4" w:rsidRDefault="00BD0CA4" w:rsidP="00BD0CA4">
      <w:pPr>
        <w:jc w:val="center"/>
        <w:rPr>
          <w:iCs/>
          <w:caps/>
        </w:rPr>
      </w:pPr>
      <w:r w:rsidRPr="00BD0CA4">
        <w:rPr>
          <w:iCs/>
        </w:rPr>
        <w:t>Б2.П.В</w:t>
      </w:r>
      <w:r w:rsidRPr="00BD0CA4">
        <w:rPr>
          <w:iCs/>
          <w:caps/>
        </w:rPr>
        <w:t>.1 «Научно-исследовательская работа»</w:t>
      </w:r>
    </w:p>
    <w:p w14:paraId="2D9C615D" w14:textId="77777777" w:rsidR="001B43E3" w:rsidRPr="00152A7C" w:rsidRDefault="001B43E3" w:rsidP="001B43E3">
      <w:pPr>
        <w:contextualSpacing/>
      </w:pPr>
    </w:p>
    <w:p w14:paraId="6AF8DEAB" w14:textId="77777777" w:rsidR="00BD0CA4" w:rsidRPr="00340BC1" w:rsidRDefault="001B43E3" w:rsidP="00BD0CA4">
      <w:pPr>
        <w:contextualSpacing/>
        <w:jc w:val="both"/>
        <w:rPr>
          <w:i/>
        </w:rPr>
      </w:pPr>
      <w:r w:rsidRPr="00340BC1">
        <w:t xml:space="preserve">Направление подготовки – </w:t>
      </w:r>
      <w:r w:rsidR="00BD0CA4" w:rsidRPr="00340BC1">
        <w:rPr>
          <w:i/>
        </w:rPr>
        <w:t xml:space="preserve">38.04.01 Экономика </w:t>
      </w:r>
    </w:p>
    <w:p w14:paraId="0B720F78" w14:textId="4E022AF4" w:rsidR="001B43E3" w:rsidRPr="00340BC1" w:rsidRDefault="001B43E3" w:rsidP="001B43E3">
      <w:pPr>
        <w:contextualSpacing/>
        <w:jc w:val="both"/>
        <w:rPr>
          <w:i/>
        </w:rPr>
      </w:pPr>
      <w:r w:rsidRPr="00340BC1">
        <w:t xml:space="preserve">Квалификация выпускника – </w:t>
      </w:r>
      <w:r w:rsidR="00BD0CA4" w:rsidRPr="00340BC1">
        <w:t>магистр</w:t>
      </w:r>
    </w:p>
    <w:p w14:paraId="60FD85E9" w14:textId="005549DF" w:rsidR="00BD0CA4" w:rsidRPr="00040893" w:rsidRDefault="00BD0CA4" w:rsidP="00BD0CA4">
      <w:pPr>
        <w:contextualSpacing/>
        <w:jc w:val="both"/>
        <w:rPr>
          <w:i/>
        </w:rPr>
      </w:pPr>
      <w:r w:rsidRPr="00340BC1">
        <w:t>М</w:t>
      </w:r>
      <w:r w:rsidR="001B43E3" w:rsidRPr="00340BC1">
        <w:t xml:space="preserve">агистерская программа – </w:t>
      </w:r>
      <w:r w:rsidRPr="00340BC1">
        <w:rPr>
          <w:i/>
        </w:rPr>
        <w:t>«Корпоративные финансы</w:t>
      </w:r>
      <w:r w:rsidRPr="00040893">
        <w:rPr>
          <w:i/>
        </w:rPr>
        <w:t xml:space="preserve"> и оценка бизнеса» </w:t>
      </w:r>
    </w:p>
    <w:p w14:paraId="69145893" w14:textId="06457A81" w:rsidR="001B43E3" w:rsidRPr="00152A7C" w:rsidRDefault="001B43E3" w:rsidP="001B43E3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14:paraId="4C96F530" w14:textId="58E0407C" w:rsidR="001B43E3" w:rsidRPr="005A3461" w:rsidRDefault="001B43E3" w:rsidP="001B43E3">
      <w:pPr>
        <w:jc w:val="both"/>
        <w:rPr>
          <w:i/>
        </w:rPr>
      </w:pPr>
      <w:r w:rsidRPr="00AC4CE6">
        <w:t>Практика относится к части, формируемой участниками образовательных отношений Блока 2 «</w:t>
      </w:r>
      <w:r w:rsidR="005A4166">
        <w:t>Практики</w:t>
      </w:r>
      <w:r w:rsidRPr="00AC4CE6">
        <w:t>» и является обязательной.</w:t>
      </w:r>
      <w:r>
        <w:t xml:space="preserve"> </w:t>
      </w:r>
    </w:p>
    <w:p w14:paraId="40549EF0" w14:textId="77777777" w:rsidR="005A4166" w:rsidRPr="00B50556" w:rsidRDefault="005A4166" w:rsidP="005A4166">
      <w:pPr>
        <w:jc w:val="both"/>
      </w:pPr>
      <w:r w:rsidRPr="00152F64">
        <w:t xml:space="preserve">Вид практики – </w:t>
      </w:r>
      <w:r w:rsidRPr="00B50556">
        <w:t>производственная.</w:t>
      </w:r>
      <w:r w:rsidRPr="00B50556">
        <w:rPr>
          <w:i/>
          <w:iCs/>
        </w:rPr>
        <w:t xml:space="preserve"> </w:t>
      </w:r>
    </w:p>
    <w:p w14:paraId="564920F5" w14:textId="53B71C7C" w:rsidR="001B43E3" w:rsidRPr="00152F64" w:rsidRDefault="001B43E3" w:rsidP="001B43E3">
      <w:pPr>
        <w:jc w:val="both"/>
      </w:pPr>
      <w:r w:rsidRPr="00456095">
        <w:t xml:space="preserve">Тип практики </w:t>
      </w:r>
      <w:r w:rsidR="005A4166">
        <w:t xml:space="preserve">- </w:t>
      </w:r>
      <w:r w:rsidR="005A4166" w:rsidRPr="00B50556">
        <w:t>научно-исследовательская работа</w:t>
      </w:r>
      <w:r w:rsidRPr="00456095">
        <w:t>.</w:t>
      </w:r>
    </w:p>
    <w:p w14:paraId="4E822DC5" w14:textId="05F3629E" w:rsidR="001B43E3" w:rsidRPr="00152F64" w:rsidRDefault="001B43E3" w:rsidP="001B43E3">
      <w:pPr>
        <w:jc w:val="both"/>
        <w:rPr>
          <w:bCs/>
          <w:i/>
        </w:rPr>
      </w:pPr>
      <w:r w:rsidRPr="00152F64">
        <w:t>Способ проведения практики – стационарная</w:t>
      </w:r>
      <w:r w:rsidR="005A4166">
        <w:t>.</w:t>
      </w:r>
    </w:p>
    <w:p w14:paraId="7322C571" w14:textId="77777777" w:rsidR="001B43E3" w:rsidRPr="00841326" w:rsidRDefault="001B43E3" w:rsidP="001B43E3">
      <w:pPr>
        <w:jc w:val="both"/>
      </w:pPr>
      <w:r w:rsidRPr="00152F64">
        <w:t>Практика проводится дискретно по видам практик или по периодам проведения практик</w:t>
      </w:r>
      <w:r w:rsidRPr="00841326">
        <w:t>.</w:t>
      </w:r>
    </w:p>
    <w:p w14:paraId="17FD68F4" w14:textId="77777777" w:rsidR="001B43E3" w:rsidRPr="00152A7C" w:rsidRDefault="001B43E3" w:rsidP="001B43E3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14:paraId="6FB01781" w14:textId="0B0575F8" w:rsidR="001B43E3" w:rsidRDefault="001B43E3" w:rsidP="001B43E3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Pr="00841326">
        <w:t xml:space="preserve"> </w:t>
      </w:r>
      <w:r>
        <w:t xml:space="preserve">обучающегося к будущей профессиональной деятельности. Практическая подготовка осуществляется </w:t>
      </w:r>
      <w:r w:rsidRPr="00841326">
        <w:t xml:space="preserve"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r>
        <w:t xml:space="preserve">(части компетенций) </w:t>
      </w:r>
      <w:r w:rsidRPr="00841326">
        <w:t>по профилю образовательной программы.</w:t>
      </w:r>
      <w:r w:rsidRPr="000D1CDC">
        <w:t xml:space="preserve"> </w:t>
      </w:r>
    </w:p>
    <w:p w14:paraId="518298E9" w14:textId="6B8B610A" w:rsidR="001B43E3" w:rsidRPr="00841326" w:rsidRDefault="001B43E3" w:rsidP="001B43E3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</w:t>
      </w:r>
      <w:proofErr w:type="spellStart"/>
      <w:r>
        <w:t>сформированность</w:t>
      </w:r>
      <w:proofErr w:type="spellEnd"/>
      <w:r>
        <w:t xml:space="preserve">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9492" w:type="dxa"/>
        <w:tblLook w:val="04A0" w:firstRow="1" w:lastRow="0" w:firstColumn="1" w:lastColumn="0" w:noHBand="0" w:noVBand="1"/>
      </w:tblPr>
      <w:tblGrid>
        <w:gridCol w:w="3397"/>
        <w:gridCol w:w="6095"/>
      </w:tblGrid>
      <w:tr w:rsidR="001B43E3" w14:paraId="69F18EF6" w14:textId="77777777" w:rsidTr="00661E8C">
        <w:tc>
          <w:tcPr>
            <w:tcW w:w="3397" w:type="dxa"/>
          </w:tcPr>
          <w:p w14:paraId="682446BF" w14:textId="77777777" w:rsidR="001B43E3" w:rsidRPr="002014A6" w:rsidRDefault="001B43E3" w:rsidP="00302FBF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6095" w:type="dxa"/>
          </w:tcPr>
          <w:p w14:paraId="52BAF90F" w14:textId="77777777" w:rsidR="001B43E3" w:rsidRPr="002014A6" w:rsidRDefault="001B43E3" w:rsidP="00302FBF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1B43E3" w14:paraId="7BBBA504" w14:textId="77777777" w:rsidTr="00661E8C">
        <w:tc>
          <w:tcPr>
            <w:tcW w:w="3397" w:type="dxa"/>
          </w:tcPr>
          <w:p w14:paraId="73065D63" w14:textId="47D8847D" w:rsidR="001B43E3" w:rsidRPr="002014A6" w:rsidRDefault="00C04449" w:rsidP="00302FBF">
            <w:pPr>
              <w:jc w:val="both"/>
              <w:rPr>
                <w:i/>
                <w:highlight w:val="yellow"/>
              </w:rPr>
            </w:pPr>
            <w:r w:rsidRPr="00295E02">
              <w:rPr>
                <w:b/>
                <w:bCs/>
                <w:i/>
              </w:rPr>
              <w:t>ПК-1 Организация процесса составления и представления бухгалтерской (финансовой) отчетности экономическими субъектами, имеющими обособленные подразделения (включая выделенные на отдельные балансы)</w:t>
            </w:r>
          </w:p>
        </w:tc>
        <w:tc>
          <w:tcPr>
            <w:tcW w:w="6095" w:type="dxa"/>
          </w:tcPr>
          <w:p w14:paraId="56399FFE" w14:textId="3A0E10B5" w:rsidR="001B43E3" w:rsidRPr="002014A6" w:rsidRDefault="00C04449" w:rsidP="00302FBF">
            <w:pPr>
              <w:jc w:val="both"/>
              <w:rPr>
                <w:i/>
                <w:highlight w:val="yellow"/>
              </w:rPr>
            </w:pPr>
            <w:r w:rsidRPr="00295E02">
              <w:rPr>
                <w:i/>
                <w:iCs/>
                <w:color w:val="000000"/>
              </w:rPr>
              <w:t xml:space="preserve">ПК-1.3.4 </w:t>
            </w:r>
            <w:r w:rsidRPr="00295E02">
              <w:rPr>
                <w:i/>
                <w:iCs/>
                <w:color w:val="333333"/>
              </w:rPr>
              <w:t>Имеет навыки по о</w:t>
            </w:r>
            <w:r w:rsidRPr="00295E02">
              <w:rPr>
                <w:i/>
                <w:iCs/>
                <w:color w:val="000000"/>
              </w:rPr>
              <w:t xml:space="preserve">рганизации процесса формирования числовых показателей отчетов, входящих в состав бухгалтерской (финансовой) отчетности экономического субъекта, пояснительной записки и пояснений, а также </w:t>
            </w:r>
            <w:r w:rsidRPr="00295E02">
              <w:rPr>
                <w:i/>
                <w:iCs/>
                <w:color w:val="333333"/>
              </w:rPr>
              <w:t>по к</w:t>
            </w:r>
            <w:r w:rsidRPr="00295E02">
              <w:rPr>
                <w:i/>
                <w:iCs/>
                <w:color w:val="000000"/>
              </w:rPr>
              <w:t>онтролю правильности формирования числовых показателей отчетов, входящих в состав бухгалтерской (финансовой) отчетности экономического субъекта</w:t>
            </w:r>
          </w:p>
        </w:tc>
      </w:tr>
      <w:tr w:rsidR="001B43E3" w14:paraId="06D12F03" w14:textId="77777777" w:rsidTr="00661E8C">
        <w:tc>
          <w:tcPr>
            <w:tcW w:w="3397" w:type="dxa"/>
          </w:tcPr>
          <w:p w14:paraId="68B6912C" w14:textId="1BB90E0E" w:rsidR="001B43E3" w:rsidRDefault="00C04449" w:rsidP="00302FBF">
            <w:pPr>
              <w:jc w:val="both"/>
              <w:rPr>
                <w:i/>
                <w:highlight w:val="yellow"/>
              </w:rPr>
            </w:pPr>
            <w:r w:rsidRPr="004C38F3">
              <w:rPr>
                <w:b/>
                <w:i/>
                <w:color w:val="333333"/>
              </w:rPr>
              <w:t>ПК-2 Разработка методологии и стандартизация процесса финансового консультирования и финансового планирования</w:t>
            </w:r>
          </w:p>
        </w:tc>
        <w:tc>
          <w:tcPr>
            <w:tcW w:w="6095" w:type="dxa"/>
          </w:tcPr>
          <w:p w14:paraId="1A53FFDF" w14:textId="77777777" w:rsidR="001B43E3" w:rsidRDefault="00C04449" w:rsidP="00302FBF">
            <w:pPr>
              <w:jc w:val="both"/>
              <w:rPr>
                <w:i/>
              </w:rPr>
            </w:pPr>
            <w:r w:rsidRPr="005D38DA">
              <w:rPr>
                <w:i/>
              </w:rPr>
              <w:t xml:space="preserve">ПК-2.3.1. </w:t>
            </w:r>
            <w:r w:rsidRPr="005D38DA">
              <w:rPr>
                <w:bCs/>
                <w:i/>
              </w:rPr>
              <w:t>Имеет навыки</w:t>
            </w:r>
            <w:r w:rsidRPr="005D38DA">
              <w:rPr>
                <w:b/>
                <w:i/>
              </w:rPr>
              <w:t xml:space="preserve"> </w:t>
            </w:r>
            <w:r w:rsidRPr="005D38DA">
              <w:rPr>
                <w:i/>
              </w:rPr>
              <w:t>по созданию методологии по процессу финансового консультирования и финансового планирования, в том числе стандартов и внутренних регламентов</w:t>
            </w:r>
            <w:r>
              <w:rPr>
                <w:i/>
              </w:rPr>
              <w:t>;</w:t>
            </w:r>
          </w:p>
          <w:p w14:paraId="3EEC359A" w14:textId="530EE7D5" w:rsidR="00C04449" w:rsidRDefault="00C04449" w:rsidP="00302FBF">
            <w:pPr>
              <w:jc w:val="both"/>
              <w:rPr>
                <w:i/>
                <w:highlight w:val="yellow"/>
              </w:rPr>
            </w:pPr>
            <w:r w:rsidRPr="00C04449">
              <w:rPr>
                <w:i/>
              </w:rPr>
              <w:t>ПК-2.3.5. Имеет навыки по формированию требований к методическому обеспечению процесса финансового консультирования</w:t>
            </w:r>
          </w:p>
        </w:tc>
      </w:tr>
      <w:tr w:rsidR="00C04449" w14:paraId="383067B3" w14:textId="77777777" w:rsidTr="00661E8C">
        <w:tc>
          <w:tcPr>
            <w:tcW w:w="3397" w:type="dxa"/>
          </w:tcPr>
          <w:p w14:paraId="57130642" w14:textId="31CC2F62" w:rsidR="00C04449" w:rsidRDefault="00C04449" w:rsidP="00302FBF">
            <w:pPr>
              <w:jc w:val="both"/>
              <w:rPr>
                <w:i/>
                <w:highlight w:val="yellow"/>
              </w:rPr>
            </w:pPr>
            <w:r w:rsidRPr="001015EA">
              <w:rPr>
                <w:b/>
                <w:i/>
              </w:rPr>
              <w:t>ПК-3 Создание и развитие организационной структуры по финансовому консультированию</w:t>
            </w:r>
          </w:p>
        </w:tc>
        <w:tc>
          <w:tcPr>
            <w:tcW w:w="6095" w:type="dxa"/>
          </w:tcPr>
          <w:p w14:paraId="0FE3FB67" w14:textId="4452428A" w:rsidR="00C04449" w:rsidRDefault="00C04449" w:rsidP="00C04449">
            <w:pPr>
              <w:jc w:val="both"/>
              <w:rPr>
                <w:i/>
                <w:highlight w:val="yellow"/>
              </w:rPr>
            </w:pPr>
            <w:r w:rsidRPr="00FC0C19">
              <w:rPr>
                <w:i/>
              </w:rPr>
              <w:t>ПК-3.3.5. Имеет навыки разработки перспективных и текущих программ и планов, отдельных мероприятий и/или комплекса мероприятий, их информационное сопровождение, разработка схем материально-финансового и организационного обеспечения процесса финансового консультирования</w:t>
            </w:r>
            <w:r>
              <w:rPr>
                <w:i/>
              </w:rPr>
              <w:t>;</w:t>
            </w:r>
          </w:p>
        </w:tc>
      </w:tr>
      <w:tr w:rsidR="00C04449" w14:paraId="28876DA0" w14:textId="77777777" w:rsidTr="00661E8C">
        <w:tc>
          <w:tcPr>
            <w:tcW w:w="3397" w:type="dxa"/>
          </w:tcPr>
          <w:p w14:paraId="7FAE9A07" w14:textId="77777777" w:rsidR="00661E8C" w:rsidRPr="004C38F3" w:rsidRDefault="00661E8C" w:rsidP="00661E8C">
            <w:pPr>
              <w:jc w:val="both"/>
              <w:rPr>
                <w:b/>
                <w:bCs/>
                <w:i/>
              </w:rPr>
            </w:pPr>
            <w:r w:rsidRPr="004C38F3">
              <w:rPr>
                <w:b/>
                <w:bCs/>
                <w:i/>
              </w:rPr>
              <w:t xml:space="preserve">ПК- 4 Методологическая и исследовательская деятельность </w:t>
            </w:r>
          </w:p>
          <w:p w14:paraId="6EBDB49C" w14:textId="6857F9A6" w:rsidR="00C04449" w:rsidRDefault="00661E8C" w:rsidP="00661E8C">
            <w:pPr>
              <w:jc w:val="both"/>
              <w:rPr>
                <w:i/>
                <w:highlight w:val="yellow"/>
              </w:rPr>
            </w:pPr>
            <w:proofErr w:type="gramStart"/>
            <w:r w:rsidRPr="004C38F3">
              <w:rPr>
                <w:b/>
                <w:bCs/>
                <w:i/>
              </w:rPr>
              <w:t>в</w:t>
            </w:r>
            <w:proofErr w:type="gramEnd"/>
            <w:r w:rsidRPr="004C38F3">
              <w:rPr>
                <w:b/>
                <w:bCs/>
                <w:i/>
              </w:rPr>
              <w:t xml:space="preserve"> области определения стоимостей</w:t>
            </w:r>
          </w:p>
        </w:tc>
        <w:tc>
          <w:tcPr>
            <w:tcW w:w="6095" w:type="dxa"/>
          </w:tcPr>
          <w:p w14:paraId="3CDBAFCA" w14:textId="122FD576" w:rsidR="00C04449" w:rsidRDefault="00C04449" w:rsidP="00302FBF">
            <w:pPr>
              <w:jc w:val="both"/>
              <w:rPr>
                <w:i/>
              </w:rPr>
            </w:pPr>
            <w:r w:rsidRPr="00A935C6">
              <w:rPr>
                <w:i/>
              </w:rPr>
              <w:t>ПК-4.2.4 Умеет выявлять и формулировать актуальные методологические проблемы в области определения стоимостей</w:t>
            </w:r>
            <w:r>
              <w:rPr>
                <w:i/>
              </w:rPr>
              <w:t>;</w:t>
            </w:r>
          </w:p>
          <w:p w14:paraId="501CC54A" w14:textId="56A1F1AA" w:rsidR="00661E8C" w:rsidRDefault="00661E8C" w:rsidP="00302FBF">
            <w:pPr>
              <w:jc w:val="both"/>
              <w:rPr>
                <w:i/>
              </w:rPr>
            </w:pPr>
            <w:r w:rsidRPr="00FC0C19">
              <w:rPr>
                <w:i/>
              </w:rPr>
              <w:t>ПК-4.2.7 Умеет подготавливать методические публикации в области определения стоимостей</w:t>
            </w:r>
            <w:r>
              <w:rPr>
                <w:i/>
              </w:rPr>
              <w:t>;</w:t>
            </w:r>
          </w:p>
          <w:p w14:paraId="1DC0F102" w14:textId="7E585B07" w:rsidR="00661E8C" w:rsidRDefault="00661E8C" w:rsidP="00302FBF">
            <w:pPr>
              <w:jc w:val="both"/>
              <w:rPr>
                <w:i/>
              </w:rPr>
            </w:pPr>
            <w:r w:rsidRPr="00FC0C19">
              <w:rPr>
                <w:i/>
              </w:rPr>
              <w:lastRenderedPageBreak/>
              <w:t>ПК-4.3.4 Имеет навыки формирования обзоров и отчетов по исследованиям в области определения стоимостей</w:t>
            </w:r>
            <w:r>
              <w:rPr>
                <w:i/>
              </w:rPr>
              <w:t>;</w:t>
            </w:r>
          </w:p>
          <w:p w14:paraId="1EA912E8" w14:textId="27ABEEA4" w:rsidR="00661E8C" w:rsidRDefault="00661E8C" w:rsidP="00302FBF">
            <w:pPr>
              <w:jc w:val="both"/>
              <w:rPr>
                <w:i/>
              </w:rPr>
            </w:pPr>
            <w:r w:rsidRPr="003B66E3">
              <w:rPr>
                <w:i/>
              </w:rPr>
              <w:t>ПК-4.3.2 Имеет навыки владения инструментами анализа статистических данных и существующих российских и международных методик, стандартов и правил в области определения стоимостей</w:t>
            </w:r>
            <w:r>
              <w:rPr>
                <w:i/>
              </w:rPr>
              <w:t>;</w:t>
            </w:r>
          </w:p>
          <w:p w14:paraId="7EC6B7D5" w14:textId="68C2516D" w:rsidR="00C04449" w:rsidRDefault="00661E8C" w:rsidP="00661E8C">
            <w:pPr>
              <w:jc w:val="both"/>
              <w:rPr>
                <w:i/>
                <w:highlight w:val="yellow"/>
              </w:rPr>
            </w:pPr>
            <w:r w:rsidRPr="00FC0C19">
              <w:rPr>
                <w:i/>
              </w:rPr>
              <w:t>ПК-4.3.5 Имеет навыки проведения исследований и оформления методических документов и результатов в области определения стоимостей</w:t>
            </w:r>
          </w:p>
        </w:tc>
      </w:tr>
    </w:tbl>
    <w:p w14:paraId="2205464E" w14:textId="77777777" w:rsidR="001B43E3" w:rsidRDefault="001B43E3" w:rsidP="001B43E3">
      <w:pPr>
        <w:contextualSpacing/>
        <w:jc w:val="both"/>
        <w:rPr>
          <w:b/>
        </w:rPr>
      </w:pPr>
    </w:p>
    <w:p w14:paraId="3F66EB5D" w14:textId="77777777" w:rsidR="001B43E3" w:rsidRDefault="001B43E3" w:rsidP="001B43E3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14:paraId="6A601E22" w14:textId="15430D2D" w:rsidR="001B43E3" w:rsidRPr="00B5519D" w:rsidRDefault="001B43E3" w:rsidP="001B43E3">
      <w:pPr>
        <w:jc w:val="both"/>
      </w:pPr>
      <w:r w:rsidRPr="00B5519D">
        <w:t>Практика распределена в течение учебных занятий.</w:t>
      </w:r>
    </w:p>
    <w:p w14:paraId="0470E5E8" w14:textId="0A21AF50" w:rsidR="001B43E3" w:rsidRPr="002E6E5A" w:rsidRDefault="002E6E5A" w:rsidP="001B43E3">
      <w:pPr>
        <w:contextualSpacing/>
        <w:jc w:val="both"/>
        <w:rPr>
          <w:bCs/>
        </w:rPr>
      </w:pPr>
      <w:r w:rsidRPr="002E6E5A">
        <w:rPr>
          <w:bCs/>
        </w:rPr>
        <w:t>Дл</w:t>
      </w:r>
      <w:r>
        <w:rPr>
          <w:bCs/>
        </w:rPr>
        <w:t>я</w:t>
      </w:r>
      <w:r w:rsidRPr="002E6E5A">
        <w:rPr>
          <w:bCs/>
        </w:rPr>
        <w:t xml:space="preserve"> очной формы обучения</w:t>
      </w:r>
      <w:r>
        <w:rPr>
          <w:bCs/>
        </w:rPr>
        <w:t>:</w:t>
      </w:r>
    </w:p>
    <w:p w14:paraId="7A30A9CE" w14:textId="554C52B0" w:rsidR="001B43E3" w:rsidRDefault="002E6E5A" w:rsidP="001B43E3">
      <w:pPr>
        <w:contextualSpacing/>
        <w:jc w:val="both"/>
      </w:pPr>
      <w:proofErr w:type="gramStart"/>
      <w:r>
        <w:t>о</w:t>
      </w:r>
      <w:r w:rsidR="001B43E3" w:rsidRPr="00152A7C">
        <w:t>бъем</w:t>
      </w:r>
      <w:proofErr w:type="gramEnd"/>
      <w:r w:rsidR="001B43E3" w:rsidRPr="00152A7C">
        <w:t xml:space="preserve"> </w:t>
      </w:r>
      <w:r w:rsidR="001B43E3">
        <w:t>практики</w:t>
      </w:r>
      <w:r w:rsidR="001B43E3" w:rsidRPr="00152A7C">
        <w:t xml:space="preserve"> –</w:t>
      </w:r>
      <w:r w:rsidR="00FC3A84">
        <w:t xml:space="preserve"> 12</w:t>
      </w:r>
      <w:r w:rsidR="001B43E3" w:rsidRPr="00152A7C">
        <w:t xml:space="preserve"> зачетны</w:t>
      </w:r>
      <w:r w:rsidR="00FC3A84">
        <w:t>х</w:t>
      </w:r>
      <w:r w:rsidR="001B43E3" w:rsidRPr="00152A7C">
        <w:t xml:space="preserve"> единиц (</w:t>
      </w:r>
      <w:r w:rsidR="00FC3A84">
        <w:t>432</w:t>
      </w:r>
      <w:r w:rsidR="001B43E3" w:rsidRPr="00152A7C">
        <w:t xml:space="preserve"> час.</w:t>
      </w:r>
      <w:r w:rsidR="001B43E3">
        <w:t xml:space="preserve">, </w:t>
      </w:r>
      <w:r w:rsidR="00FC3A84">
        <w:t>8</w:t>
      </w:r>
      <w:r w:rsidR="001B43E3">
        <w:t xml:space="preserve"> </w:t>
      </w:r>
      <w:proofErr w:type="spellStart"/>
      <w:r w:rsidR="001B43E3">
        <w:t>нед</w:t>
      </w:r>
      <w:proofErr w:type="spellEnd"/>
      <w:r w:rsidR="001B43E3">
        <w:t>.</w:t>
      </w:r>
      <w:r w:rsidR="001B43E3" w:rsidRPr="00152A7C">
        <w:t>)</w:t>
      </w:r>
      <w:r>
        <w:t>;</w:t>
      </w:r>
    </w:p>
    <w:p w14:paraId="37EF2A57" w14:textId="01945847" w:rsidR="001B43E3" w:rsidRDefault="002E6E5A" w:rsidP="001B43E3">
      <w:pPr>
        <w:contextualSpacing/>
        <w:jc w:val="both"/>
      </w:pPr>
      <w:r>
        <w:t>ф</w:t>
      </w:r>
      <w:r w:rsidR="001B43E3" w:rsidRPr="00152A7C">
        <w:t xml:space="preserve">орма контроля знаний </w:t>
      </w:r>
      <w:r w:rsidR="003302A5">
        <w:t>–</w:t>
      </w:r>
      <w:r w:rsidR="001B43E3" w:rsidRPr="00152A7C">
        <w:t xml:space="preserve"> </w:t>
      </w:r>
      <w:r w:rsidR="00E81F10">
        <w:t>зачет</w:t>
      </w:r>
      <w:r w:rsidR="003302A5">
        <w:t xml:space="preserve"> (8 час.)</w:t>
      </w:r>
      <w:bookmarkStart w:id="0" w:name="_GoBack"/>
      <w:bookmarkEnd w:id="0"/>
      <w:r w:rsidR="001B43E3">
        <w:t>.</w:t>
      </w:r>
    </w:p>
    <w:p w14:paraId="16CEA48D" w14:textId="79180768" w:rsidR="002E6E5A" w:rsidRPr="002E6E5A" w:rsidRDefault="002E6E5A" w:rsidP="002E6E5A">
      <w:pPr>
        <w:contextualSpacing/>
        <w:jc w:val="both"/>
        <w:rPr>
          <w:bCs/>
        </w:rPr>
      </w:pPr>
      <w:r w:rsidRPr="002E6E5A">
        <w:rPr>
          <w:bCs/>
        </w:rPr>
        <w:t>Дл</w:t>
      </w:r>
      <w:r>
        <w:rPr>
          <w:bCs/>
        </w:rPr>
        <w:t>я</w:t>
      </w:r>
      <w:r w:rsidRPr="002E6E5A">
        <w:rPr>
          <w:bCs/>
        </w:rPr>
        <w:t xml:space="preserve"> </w:t>
      </w:r>
      <w:r>
        <w:rPr>
          <w:bCs/>
        </w:rPr>
        <w:t>за</w:t>
      </w:r>
      <w:r w:rsidRPr="002E6E5A">
        <w:rPr>
          <w:bCs/>
        </w:rPr>
        <w:t>очной формы обучения</w:t>
      </w:r>
      <w:r>
        <w:rPr>
          <w:bCs/>
        </w:rPr>
        <w:t>:</w:t>
      </w:r>
    </w:p>
    <w:p w14:paraId="108B75D0" w14:textId="74376A95" w:rsidR="002E6E5A" w:rsidRDefault="002E6E5A" w:rsidP="002E6E5A">
      <w:pPr>
        <w:contextualSpacing/>
        <w:jc w:val="both"/>
      </w:pPr>
      <w:proofErr w:type="gramStart"/>
      <w:r>
        <w:t>о</w:t>
      </w:r>
      <w:r w:rsidRPr="00152A7C">
        <w:t>бъем</w:t>
      </w:r>
      <w:proofErr w:type="gramEnd"/>
      <w:r w:rsidRPr="00152A7C">
        <w:t xml:space="preserve"> </w:t>
      </w:r>
      <w:r>
        <w:t>практики</w:t>
      </w:r>
      <w:r w:rsidRPr="00152A7C">
        <w:t xml:space="preserve"> – </w:t>
      </w:r>
      <w:r w:rsidR="00FC3A84">
        <w:t>12</w:t>
      </w:r>
      <w:r w:rsidR="00FC3A84" w:rsidRPr="00152A7C">
        <w:t xml:space="preserve"> зачетны</w:t>
      </w:r>
      <w:r w:rsidR="00FC3A84">
        <w:t>х</w:t>
      </w:r>
      <w:r w:rsidR="00FC3A84" w:rsidRPr="00152A7C">
        <w:t xml:space="preserve"> единиц (</w:t>
      </w:r>
      <w:r w:rsidR="00FC3A84">
        <w:t>432</w:t>
      </w:r>
      <w:r w:rsidR="00FC3A84" w:rsidRPr="00152A7C">
        <w:t xml:space="preserve"> час.</w:t>
      </w:r>
      <w:r w:rsidR="00FC3A84">
        <w:t xml:space="preserve">, 8 </w:t>
      </w:r>
      <w:proofErr w:type="spellStart"/>
      <w:r w:rsidR="00FC3A84">
        <w:t>нед</w:t>
      </w:r>
      <w:proofErr w:type="spellEnd"/>
      <w:r w:rsidR="00FC3A84">
        <w:t>.</w:t>
      </w:r>
      <w:r w:rsidR="00FC3A84" w:rsidRPr="00152A7C">
        <w:t>)</w:t>
      </w:r>
      <w:r>
        <w:t>;</w:t>
      </w:r>
    </w:p>
    <w:p w14:paraId="51337611" w14:textId="09A56E34" w:rsidR="002E6E5A" w:rsidRDefault="002E6E5A" w:rsidP="002E6E5A">
      <w:pPr>
        <w:contextualSpacing/>
        <w:jc w:val="both"/>
      </w:pPr>
      <w:proofErr w:type="gramStart"/>
      <w:r>
        <w:t>ф</w:t>
      </w:r>
      <w:r w:rsidRPr="00152A7C">
        <w:t>орма</w:t>
      </w:r>
      <w:proofErr w:type="gramEnd"/>
      <w:r w:rsidRPr="00152A7C">
        <w:t xml:space="preserve"> контроля знаний </w:t>
      </w:r>
      <w:r w:rsidR="003302A5">
        <w:t>–</w:t>
      </w:r>
      <w:r w:rsidR="00E81F10">
        <w:t xml:space="preserve"> зачет</w:t>
      </w:r>
      <w:r w:rsidR="003302A5">
        <w:t xml:space="preserve"> (8 час.)</w:t>
      </w:r>
      <w:r>
        <w:t>.</w:t>
      </w:r>
    </w:p>
    <w:p w14:paraId="3E454B49" w14:textId="77777777" w:rsidR="002E6E5A" w:rsidRDefault="002E6E5A" w:rsidP="002E6E5A">
      <w:pPr>
        <w:contextualSpacing/>
        <w:jc w:val="both"/>
      </w:pPr>
    </w:p>
    <w:p w14:paraId="26A04421" w14:textId="6D627A94" w:rsidR="002E6E5A" w:rsidRDefault="002E6E5A" w:rsidP="001B43E3">
      <w:pPr>
        <w:contextualSpacing/>
        <w:jc w:val="both"/>
      </w:pPr>
    </w:p>
    <w:p w14:paraId="1B0A7A3B" w14:textId="77777777" w:rsidR="001B43E3" w:rsidRDefault="001B43E3" w:rsidP="001B43E3">
      <w:pPr>
        <w:rPr>
          <w:highlight w:val="yellow"/>
        </w:rPr>
      </w:pPr>
    </w:p>
    <w:p w14:paraId="7BFFEA65" w14:textId="77777777" w:rsidR="001B43E3" w:rsidRDefault="001B43E3" w:rsidP="001B43E3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14:paraId="23D0110A" w14:textId="77777777" w:rsidR="001B43E3" w:rsidRDefault="001B43E3" w:rsidP="001B43E3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14:paraId="3D9C1FA2" w14:textId="77777777" w:rsidR="001B43E3" w:rsidRDefault="001B43E3"/>
    <w:sectPr w:rsidR="001B43E3" w:rsidSect="00661E8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85"/>
    <w:rsid w:val="00043170"/>
    <w:rsid w:val="001B43E3"/>
    <w:rsid w:val="002E6E5A"/>
    <w:rsid w:val="003302A5"/>
    <w:rsid w:val="00340BC1"/>
    <w:rsid w:val="005A4166"/>
    <w:rsid w:val="00661E8C"/>
    <w:rsid w:val="006F01C0"/>
    <w:rsid w:val="008B030C"/>
    <w:rsid w:val="00935DE5"/>
    <w:rsid w:val="00BD0CA4"/>
    <w:rsid w:val="00C04449"/>
    <w:rsid w:val="00D53985"/>
    <w:rsid w:val="00E81F10"/>
    <w:rsid w:val="00F27B52"/>
    <w:rsid w:val="00FC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59D1"/>
  <w15:chartTrackingRefBased/>
  <w15:docId w15:val="{3C5C0554-966A-417B-8F29-E9DA56D9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3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Вильгельмовна Дедюхина</dc:creator>
  <cp:keywords/>
  <dc:description/>
  <cp:lastModifiedBy>Наталья</cp:lastModifiedBy>
  <cp:revision>16</cp:revision>
  <dcterms:created xsi:type="dcterms:W3CDTF">2021-10-16T20:58:00Z</dcterms:created>
  <dcterms:modified xsi:type="dcterms:W3CDTF">2022-04-28T15:13:00Z</dcterms:modified>
</cp:coreProperties>
</file>