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BC" w:rsidRDefault="00BE7B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7BBC" w:rsidRDefault="00E009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E7BBC" w:rsidRDefault="00E009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7D0D1D" w:rsidRPr="007D0D1D" w:rsidRDefault="007D0D1D" w:rsidP="007D0D1D">
      <w:pPr>
        <w:jc w:val="center"/>
        <w:rPr>
          <w:rFonts w:ascii="Times New Roman" w:hAnsi="Times New Roman" w:cs="Times New Roman"/>
        </w:rPr>
      </w:pPr>
      <w:r w:rsidRPr="007D0D1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D0D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D0D1D">
        <w:rPr>
          <w:rFonts w:ascii="Times New Roman" w:hAnsi="Times New Roman" w:cs="Times New Roman"/>
          <w:sz w:val="24"/>
          <w:szCs w:val="24"/>
        </w:rPr>
        <w:t>.В.11</w:t>
      </w:r>
      <w:r w:rsidRPr="007D0D1D">
        <w:rPr>
          <w:rFonts w:ascii="Times New Roman" w:hAnsi="Times New Roman" w:cs="Times New Roman"/>
          <w:color w:val="000000"/>
          <w:sz w:val="24"/>
          <w:szCs w:val="24"/>
        </w:rPr>
        <w:t xml:space="preserve"> «АУТСОРСИНГ НА МАГИСТРАЛЬНОМ ТРАНСПОРТЕ» 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23.05.04 «Эксплуатация железных дорог»</w:t>
      </w:r>
    </w:p>
    <w:p w:rsidR="00BE7BBC" w:rsidRDefault="00E009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E7BBC" w:rsidRDefault="00E009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– «Магистральный транспорт»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A223A" w:rsidRDefault="00AA2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23A">
        <w:rPr>
          <w:rFonts w:ascii="Times New Roman" w:hAnsi="Times New Roman" w:cs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AA223A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отношений.</w:t>
      </w:r>
    </w:p>
    <w:p w:rsidR="00BE7BBC" w:rsidRDefault="00E009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A223A" w:rsidRPr="00AA223A" w:rsidRDefault="00AA223A" w:rsidP="00AA223A">
      <w:pPr>
        <w:pStyle w:val="Default"/>
        <w:ind w:firstLine="700"/>
        <w:jc w:val="both"/>
        <w:rPr>
          <w:color w:val="auto"/>
        </w:rPr>
      </w:pPr>
      <w:proofErr w:type="gramStart"/>
      <w:r w:rsidRPr="00AA223A">
        <w:rPr>
          <w:color w:val="auto"/>
        </w:rPr>
        <w:t xml:space="preserve">Целью изучения дисциплины является </w:t>
      </w:r>
      <w:r>
        <w:rPr>
          <w:color w:val="auto"/>
        </w:rPr>
        <w:t xml:space="preserve">получение сведений об основах организации </w:t>
      </w:r>
      <w:proofErr w:type="spellStart"/>
      <w:r>
        <w:rPr>
          <w:color w:val="auto"/>
        </w:rPr>
        <w:t>аутсорсинговой</w:t>
      </w:r>
      <w:proofErr w:type="spellEnd"/>
      <w:r>
        <w:rPr>
          <w:color w:val="auto"/>
        </w:rPr>
        <w:t xml:space="preserve"> деятельности на магистральном транспорте, методах и задачах </w:t>
      </w:r>
      <w:proofErr w:type="spellStart"/>
      <w:r>
        <w:rPr>
          <w:color w:val="auto"/>
        </w:rPr>
        <w:t>аутсорсинговой</w:t>
      </w:r>
      <w:proofErr w:type="spellEnd"/>
      <w:r>
        <w:rPr>
          <w:color w:val="auto"/>
        </w:rPr>
        <w:t xml:space="preserve"> деятельности, видах </w:t>
      </w:r>
      <w:proofErr w:type="spellStart"/>
      <w:r>
        <w:rPr>
          <w:color w:val="auto"/>
        </w:rPr>
        <w:t>аутсорсинга</w:t>
      </w:r>
      <w:proofErr w:type="spellEnd"/>
      <w:r>
        <w:rPr>
          <w:color w:val="auto"/>
        </w:rPr>
        <w:t xml:space="preserve"> при организации работы на железнодорожном транспорте в сфере грузовых перевозок, порядке составления конкурсной документации и проведении тендеров по привлечению компаний </w:t>
      </w:r>
      <w:proofErr w:type="spellStart"/>
      <w:r>
        <w:rPr>
          <w:color w:val="auto"/>
        </w:rPr>
        <w:t>аутсорсеров</w:t>
      </w:r>
      <w:proofErr w:type="spellEnd"/>
      <w:r>
        <w:rPr>
          <w:color w:val="auto"/>
        </w:rPr>
        <w:t xml:space="preserve"> для обслуживания грузовладельцев и содержания </w:t>
      </w:r>
      <w:proofErr w:type="spellStart"/>
      <w:r>
        <w:rPr>
          <w:color w:val="auto"/>
        </w:rPr>
        <w:t>терминально</w:t>
      </w:r>
      <w:proofErr w:type="spellEnd"/>
      <w:r>
        <w:rPr>
          <w:color w:val="auto"/>
        </w:rPr>
        <w:t xml:space="preserve">–складского хозяйства железнодорожного транспорта. </w:t>
      </w:r>
      <w:proofErr w:type="gramEnd"/>
    </w:p>
    <w:p w:rsidR="00AA223A" w:rsidRPr="00AA223A" w:rsidRDefault="00AA223A" w:rsidP="00AA22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A223A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AA223A" w:rsidRPr="00AA223A" w:rsidRDefault="00AA223A" w:rsidP="00AA223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– анализировать производственные процессы и принимать решения по передаче работ (услуг) на аутсорсинг;</w:t>
      </w:r>
    </w:p>
    <w:p w:rsidR="00AA223A" w:rsidRPr="00AA223A" w:rsidRDefault="00AA223A" w:rsidP="00AA223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- изучает</w:t>
      </w:r>
      <w:r w:rsidRPr="00AA223A">
        <w:rPr>
          <w:color w:val="auto"/>
        </w:rPr>
        <w:t xml:space="preserve"> нормативно-технические документы, используемые при передаче работ (услуг) на аутсорсинг; </w:t>
      </w:r>
    </w:p>
    <w:p w:rsidR="00AA223A" w:rsidRPr="00AA223A" w:rsidRDefault="00AA223A" w:rsidP="00AA223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- а</w:t>
      </w:r>
      <w:r w:rsidRPr="00AA223A">
        <w:rPr>
          <w:color w:val="auto"/>
        </w:rPr>
        <w:t>нализирует тенденции развития аутсорсинга на железнодорожном транспорте.</w:t>
      </w:r>
    </w:p>
    <w:p w:rsidR="00AA223A" w:rsidRPr="00AA223A" w:rsidRDefault="00AA223A" w:rsidP="00AA22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23A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A223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AA223A" w:rsidRPr="00C95751" w:rsidRDefault="00AA223A" w:rsidP="00AA22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3A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AA223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A223A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a"/>
        <w:tblW w:w="9344" w:type="dxa"/>
        <w:tblLook w:val="04A0"/>
      </w:tblPr>
      <w:tblGrid>
        <w:gridCol w:w="3510"/>
        <w:gridCol w:w="5834"/>
      </w:tblGrid>
      <w:tr w:rsidR="00AA223A" w:rsidTr="00C95751">
        <w:trPr>
          <w:tblHeader/>
        </w:trPr>
        <w:tc>
          <w:tcPr>
            <w:tcW w:w="3510" w:type="dxa"/>
            <w:shd w:val="clear" w:color="auto" w:fill="auto"/>
          </w:tcPr>
          <w:p w:rsidR="00AA223A" w:rsidRPr="00C95751" w:rsidRDefault="00AA223A" w:rsidP="00AC4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834" w:type="dxa"/>
            <w:shd w:val="clear" w:color="auto" w:fill="auto"/>
          </w:tcPr>
          <w:p w:rsidR="00AA223A" w:rsidRPr="00C95751" w:rsidRDefault="00AA223A" w:rsidP="00AC4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AA223A" w:rsidTr="00C95751">
        <w:tc>
          <w:tcPr>
            <w:tcW w:w="3510" w:type="dxa"/>
            <w:shd w:val="clear" w:color="auto" w:fill="auto"/>
          </w:tcPr>
          <w:p w:rsidR="00AA223A" w:rsidRPr="00C95751" w:rsidRDefault="00AA223A" w:rsidP="00C9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ПК-1. Организация эксплуатационной работы на железнодорожной станции</w:t>
            </w:r>
          </w:p>
        </w:tc>
        <w:tc>
          <w:tcPr>
            <w:tcW w:w="5834" w:type="dxa"/>
            <w:shd w:val="clear" w:color="auto" w:fill="auto"/>
          </w:tcPr>
          <w:p w:rsidR="00AA223A" w:rsidRPr="00C95751" w:rsidRDefault="00AA223A" w:rsidP="00C9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ПК-1.2.1</w:t>
            </w:r>
            <w:proofErr w:type="gramStart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</w:tc>
      </w:tr>
      <w:tr w:rsidR="00AA223A" w:rsidTr="00C95751">
        <w:tc>
          <w:tcPr>
            <w:tcW w:w="3510" w:type="dxa"/>
            <w:shd w:val="clear" w:color="auto" w:fill="auto"/>
          </w:tcPr>
          <w:p w:rsidR="00AA223A" w:rsidRPr="00C95751" w:rsidRDefault="00AA223A" w:rsidP="00C9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5834" w:type="dxa"/>
            <w:shd w:val="clear" w:color="auto" w:fill="auto"/>
          </w:tcPr>
          <w:p w:rsidR="00AA223A" w:rsidRPr="00C95751" w:rsidRDefault="00AA223A" w:rsidP="00C9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ПК-3.2.1</w:t>
            </w:r>
            <w:proofErr w:type="gramStart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</w:tc>
      </w:tr>
      <w:tr w:rsidR="00AA223A" w:rsidTr="00C95751">
        <w:tc>
          <w:tcPr>
            <w:tcW w:w="3510" w:type="dxa"/>
            <w:shd w:val="clear" w:color="auto" w:fill="auto"/>
          </w:tcPr>
          <w:p w:rsidR="00AA223A" w:rsidRPr="00C95751" w:rsidRDefault="00C95751" w:rsidP="00C9575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ПК-4. Планирование деятельности </w:t>
            </w:r>
            <w:r w:rsidR="00AA223A" w:rsidRPr="00C95751">
              <w:rPr>
                <w:rFonts w:ascii="Times New Roman" w:eastAsia="Times New Roman" w:hAnsi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  <w:tc>
          <w:tcPr>
            <w:tcW w:w="5834" w:type="dxa"/>
            <w:shd w:val="clear" w:color="auto" w:fill="auto"/>
          </w:tcPr>
          <w:p w:rsidR="00AA223A" w:rsidRPr="00C95751" w:rsidRDefault="00C95751" w:rsidP="00C9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ПК-4.1.2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223A" w:rsidRPr="00C9575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="00AA223A" w:rsidRPr="00C95751">
              <w:rPr>
                <w:rFonts w:ascii="Times New Roman" w:eastAsia="Times New Roman" w:hAnsi="Times New Roman"/>
                <w:sz w:val="24"/>
                <w:szCs w:val="24"/>
              </w:rPr>
              <w:t>нает технологию производственных процессов в структурном подразделении организации железнодорожного транспорта;</w:t>
            </w:r>
          </w:p>
          <w:p w:rsidR="00AA223A" w:rsidRPr="00C95751" w:rsidRDefault="00AA223A" w:rsidP="00C9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ПК-4.2.1</w:t>
            </w:r>
            <w:proofErr w:type="gramStart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меет анализировать тенденции развития железнодорожного транспорта в пределах своей компетенции;</w:t>
            </w:r>
          </w:p>
          <w:p w:rsidR="00AA223A" w:rsidRPr="00C95751" w:rsidRDefault="00AA223A" w:rsidP="00C9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ПК-4.2.3</w:t>
            </w:r>
            <w:proofErr w:type="gramStart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 xml:space="preserve">меет определять оптимальные способы развития подразделения организации </w:t>
            </w: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железнодорожного транспорта по направлениям;</w:t>
            </w:r>
          </w:p>
        </w:tc>
      </w:tr>
      <w:tr w:rsidR="00AA223A" w:rsidTr="00C95751">
        <w:trPr>
          <w:trHeight w:val="855"/>
        </w:trPr>
        <w:tc>
          <w:tcPr>
            <w:tcW w:w="3510" w:type="dxa"/>
            <w:shd w:val="clear" w:color="auto" w:fill="auto"/>
          </w:tcPr>
          <w:p w:rsidR="00AA223A" w:rsidRPr="00C95751" w:rsidRDefault="00AA223A" w:rsidP="00C9575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ПК-5. Организация деятельности подразделения организации железнодорожного транспорта</w:t>
            </w:r>
          </w:p>
        </w:tc>
        <w:tc>
          <w:tcPr>
            <w:tcW w:w="5834" w:type="dxa"/>
            <w:shd w:val="clear" w:color="auto" w:fill="auto"/>
          </w:tcPr>
          <w:p w:rsidR="00AA223A" w:rsidRPr="00C95751" w:rsidRDefault="00AA223A" w:rsidP="00C95751">
            <w:pPr>
              <w:pStyle w:val="Standard"/>
              <w:tabs>
                <w:tab w:val="left" w:pos="0"/>
              </w:tabs>
              <w:ind w:firstLine="34"/>
              <w:contextualSpacing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95751">
              <w:rPr>
                <w:rFonts w:eastAsia="Times New Roman" w:cs="Times New Roman"/>
                <w:kern w:val="0"/>
                <w:lang w:val="ru-RU" w:eastAsia="ru-RU" w:bidi="ar-SA"/>
              </w:rPr>
              <w:t>ПК-5.2.2</w:t>
            </w:r>
            <w:proofErr w:type="gramStart"/>
            <w:r w:rsidRPr="00C9575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У</w:t>
            </w:r>
            <w:proofErr w:type="gramEnd"/>
            <w:r w:rsidRPr="00C95751">
              <w:rPr>
                <w:rFonts w:eastAsia="Times New Roman" w:cs="Times New Roman"/>
                <w:kern w:val="0"/>
                <w:lang w:val="ru-RU" w:eastAsia="ru-RU" w:bidi="ar-SA"/>
              </w:rPr>
              <w:t>меет определять параметры использования человеческих ресурсов;</w:t>
            </w:r>
          </w:p>
        </w:tc>
      </w:tr>
      <w:tr w:rsidR="00C95751" w:rsidTr="00C95751">
        <w:tc>
          <w:tcPr>
            <w:tcW w:w="3510" w:type="dxa"/>
            <w:shd w:val="clear" w:color="auto" w:fill="auto"/>
          </w:tcPr>
          <w:p w:rsidR="00C95751" w:rsidRPr="00C95751" w:rsidRDefault="00C95751" w:rsidP="00C9575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751">
              <w:rPr>
                <w:rFonts w:ascii="Times New Roman" w:eastAsia="Times New Roman" w:hAnsi="Times New Roman"/>
                <w:sz w:val="24"/>
                <w:szCs w:val="24"/>
              </w:rPr>
              <w:t>ПК-6. Контроль деятельности подразделения организации железнодорожного транспорта</w:t>
            </w:r>
          </w:p>
        </w:tc>
        <w:tc>
          <w:tcPr>
            <w:tcW w:w="5834" w:type="dxa"/>
            <w:shd w:val="clear" w:color="auto" w:fill="auto"/>
          </w:tcPr>
          <w:p w:rsidR="00C95751" w:rsidRPr="00C95751" w:rsidRDefault="00C95751" w:rsidP="00C95751">
            <w:pPr>
              <w:pStyle w:val="Standard"/>
              <w:tabs>
                <w:tab w:val="left" w:pos="756"/>
              </w:tabs>
              <w:contextualSpacing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95751">
              <w:rPr>
                <w:rFonts w:eastAsia="Times New Roman" w:cs="Times New Roman"/>
                <w:kern w:val="0"/>
                <w:lang w:val="ru-RU" w:eastAsia="ru-RU" w:bidi="ar-SA"/>
              </w:rPr>
              <w:t>ПК-6.2.1</w:t>
            </w:r>
            <w:proofErr w:type="gramStart"/>
            <w:r w:rsidRPr="00C9575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У</w:t>
            </w:r>
            <w:proofErr w:type="gramEnd"/>
            <w:r w:rsidRPr="00C95751">
              <w:rPr>
                <w:rFonts w:eastAsia="Times New Roman" w:cs="Times New Roman"/>
                <w:kern w:val="0"/>
                <w:lang w:val="ru-RU" w:eastAsia="ru-RU" w:bidi="ar-SA"/>
              </w:rPr>
              <w:t>меет 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</w:tr>
    </w:tbl>
    <w:p w:rsidR="00C95751" w:rsidRDefault="00C957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95751" w:rsidRPr="00C95751" w:rsidRDefault="00C95751" w:rsidP="00151018">
      <w:pPr>
        <w:pStyle w:val="a8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Т</w:t>
      </w:r>
      <w:r w:rsidRPr="00C95751">
        <w:rPr>
          <w:rFonts w:ascii="Times New Roman" w:eastAsia="Times New Roman" w:hAnsi="Times New Roman" w:cs="Times New Roman"/>
          <w:sz w:val="24"/>
          <w:szCs w:val="24"/>
        </w:rPr>
        <w:t xml:space="preserve">енденции развития аутсорсинга </w:t>
      </w:r>
      <w:bookmarkStart w:id="0" w:name="_GoBack"/>
      <w:bookmarkEnd w:id="0"/>
    </w:p>
    <w:p w:rsidR="00C95751" w:rsidRPr="00C95751" w:rsidRDefault="00C95751" w:rsidP="00151018">
      <w:pPr>
        <w:pStyle w:val="a8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51">
        <w:rPr>
          <w:rFonts w:ascii="Times New Roman" w:eastAsia="Times New Roman" w:hAnsi="Times New Roman" w:cs="Times New Roman"/>
          <w:sz w:val="24"/>
          <w:szCs w:val="24"/>
        </w:rPr>
        <w:t>Виды аутсорсинга и производственные процессы организаций, применяющих аутсорсинг</w:t>
      </w:r>
    </w:p>
    <w:p w:rsidR="00C95751" w:rsidRPr="00C95751" w:rsidRDefault="00C95751" w:rsidP="00151018">
      <w:pPr>
        <w:pStyle w:val="a8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51">
        <w:rPr>
          <w:rFonts w:ascii="Times New Roman" w:eastAsia="Times New Roman" w:hAnsi="Times New Roman" w:cs="Times New Roman"/>
          <w:sz w:val="24"/>
          <w:szCs w:val="24"/>
        </w:rPr>
        <w:t>Применение аутсорсинга в сфере человеческих ресурсов</w:t>
      </w:r>
    </w:p>
    <w:p w:rsidR="00C95751" w:rsidRPr="00C95751" w:rsidRDefault="00C95751" w:rsidP="00151018">
      <w:pPr>
        <w:pStyle w:val="a8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51">
        <w:rPr>
          <w:rFonts w:ascii="Times New Roman" w:eastAsia="Times New Roman" w:hAnsi="Times New Roman" w:cs="Times New Roman"/>
          <w:sz w:val="24"/>
          <w:szCs w:val="24"/>
        </w:rPr>
        <w:t>Анализ производственных процессов, передаваемых на аутсорсинг в ОАО «РЖД»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93B16">
        <w:rPr>
          <w:rFonts w:ascii="Times New Roman" w:hAnsi="Times New Roman" w:cs="Times New Roman"/>
          <w:sz w:val="24"/>
          <w:szCs w:val="24"/>
        </w:rPr>
        <w:t>3 зачетные единицы (108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BE7BBC" w:rsidRDefault="00E0094E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93B16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7BBC" w:rsidRDefault="00E0094E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BE7BBC" w:rsidRDefault="00BE7B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93B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93B16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E7BBC" w:rsidRDefault="00E0094E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BE7BBC" w:rsidRDefault="00E0094E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93B16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BE7BBC" w:rsidRDefault="00E00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BE7BBC" w:rsidRDefault="00BE7B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BBC" w:rsidRDefault="00BE7BBC">
      <w:pPr>
        <w:spacing w:line="240" w:lineRule="auto"/>
        <w:contextualSpacing/>
        <w:jc w:val="both"/>
      </w:pPr>
    </w:p>
    <w:sectPr w:rsidR="00BE7BBC" w:rsidSect="00BE7B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A85"/>
    <w:multiLevelType w:val="hybridMultilevel"/>
    <w:tmpl w:val="2902A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BBC"/>
    <w:rsid w:val="00151018"/>
    <w:rsid w:val="003A7B62"/>
    <w:rsid w:val="006F5A8B"/>
    <w:rsid w:val="007D0D1D"/>
    <w:rsid w:val="00AA223A"/>
    <w:rsid w:val="00B0053A"/>
    <w:rsid w:val="00BE7BBC"/>
    <w:rsid w:val="00C95751"/>
    <w:rsid w:val="00D93B16"/>
    <w:rsid w:val="00E0094E"/>
    <w:rsid w:val="00E711F6"/>
    <w:rsid w:val="00EF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1C273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">
    <w:name w:val="Заголовок 2 Знак"/>
    <w:basedOn w:val="a0"/>
    <w:link w:val="21"/>
    <w:uiPriority w:val="9"/>
    <w:qFormat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E7BBC"/>
    <w:rPr>
      <w:rFonts w:eastAsia="Times New Roman" w:cs="Times New Roman"/>
    </w:rPr>
  </w:style>
  <w:style w:type="character" w:customStyle="1" w:styleId="ListLabel2">
    <w:name w:val="ListLabel 2"/>
    <w:qFormat/>
    <w:rsid w:val="00BE7BBC"/>
    <w:rPr>
      <w:rFonts w:cs="Courier New"/>
    </w:rPr>
  </w:style>
  <w:style w:type="character" w:customStyle="1" w:styleId="ListLabel3">
    <w:name w:val="ListLabel 3"/>
    <w:qFormat/>
    <w:rsid w:val="00BE7BBC"/>
    <w:rPr>
      <w:rFonts w:cs="Courier New"/>
    </w:rPr>
  </w:style>
  <w:style w:type="character" w:customStyle="1" w:styleId="ListLabel4">
    <w:name w:val="ListLabel 4"/>
    <w:qFormat/>
    <w:rsid w:val="00BE7BBC"/>
    <w:rPr>
      <w:rFonts w:cs="Courier New"/>
    </w:rPr>
  </w:style>
  <w:style w:type="character" w:customStyle="1" w:styleId="ListLabel5">
    <w:name w:val="ListLabel 5"/>
    <w:qFormat/>
    <w:rsid w:val="00BE7BBC"/>
    <w:rPr>
      <w:rFonts w:cs="Courier New"/>
    </w:rPr>
  </w:style>
  <w:style w:type="character" w:customStyle="1" w:styleId="ListLabel6">
    <w:name w:val="ListLabel 6"/>
    <w:qFormat/>
    <w:rsid w:val="00BE7BBC"/>
    <w:rPr>
      <w:rFonts w:cs="Courier New"/>
    </w:rPr>
  </w:style>
  <w:style w:type="character" w:customStyle="1" w:styleId="ListLabel7">
    <w:name w:val="ListLabel 7"/>
    <w:qFormat/>
    <w:rsid w:val="00BE7BBC"/>
    <w:rPr>
      <w:rFonts w:cs="Courier New"/>
    </w:rPr>
  </w:style>
  <w:style w:type="character" w:customStyle="1" w:styleId="ListLabel8">
    <w:name w:val="ListLabel 8"/>
    <w:qFormat/>
    <w:rsid w:val="00BE7BBC"/>
    <w:rPr>
      <w:rFonts w:cs="Courier New"/>
    </w:rPr>
  </w:style>
  <w:style w:type="character" w:customStyle="1" w:styleId="ListLabel9">
    <w:name w:val="ListLabel 9"/>
    <w:qFormat/>
    <w:rsid w:val="00BE7BBC"/>
    <w:rPr>
      <w:rFonts w:cs="Courier New"/>
    </w:rPr>
  </w:style>
  <w:style w:type="character" w:customStyle="1" w:styleId="ListLabel10">
    <w:name w:val="ListLabel 10"/>
    <w:qFormat/>
    <w:rsid w:val="00BE7BBC"/>
    <w:rPr>
      <w:rFonts w:cs="Courier New"/>
    </w:rPr>
  </w:style>
  <w:style w:type="character" w:customStyle="1" w:styleId="ListLabel11">
    <w:name w:val="ListLabel 11"/>
    <w:qFormat/>
    <w:rsid w:val="00BE7BBC"/>
    <w:rPr>
      <w:rFonts w:cs="Courier New"/>
    </w:rPr>
  </w:style>
  <w:style w:type="character" w:customStyle="1" w:styleId="ListLabel12">
    <w:name w:val="ListLabel 12"/>
    <w:qFormat/>
    <w:rsid w:val="00BE7BBC"/>
    <w:rPr>
      <w:rFonts w:cs="Courier New"/>
    </w:rPr>
  </w:style>
  <w:style w:type="character" w:customStyle="1" w:styleId="ListLabel13">
    <w:name w:val="ListLabel 13"/>
    <w:qFormat/>
    <w:rsid w:val="00BE7BBC"/>
    <w:rPr>
      <w:rFonts w:cs="Courier New"/>
    </w:rPr>
  </w:style>
  <w:style w:type="character" w:customStyle="1" w:styleId="ListLabel14">
    <w:name w:val="ListLabel 14"/>
    <w:qFormat/>
    <w:rsid w:val="00BE7BBC"/>
    <w:rPr>
      <w:rFonts w:cs="Courier New"/>
    </w:rPr>
  </w:style>
  <w:style w:type="character" w:customStyle="1" w:styleId="ListLabel15">
    <w:name w:val="ListLabel 15"/>
    <w:qFormat/>
    <w:rsid w:val="00BE7BBC"/>
    <w:rPr>
      <w:rFonts w:cs="Courier New"/>
    </w:rPr>
  </w:style>
  <w:style w:type="character" w:customStyle="1" w:styleId="ListLabel16">
    <w:name w:val="ListLabel 16"/>
    <w:qFormat/>
    <w:rsid w:val="00BE7BBC"/>
    <w:rPr>
      <w:rFonts w:cs="Courier New"/>
    </w:rPr>
  </w:style>
  <w:style w:type="character" w:customStyle="1" w:styleId="ListLabel17">
    <w:name w:val="ListLabel 17"/>
    <w:qFormat/>
    <w:rsid w:val="00BE7BBC"/>
    <w:rPr>
      <w:rFonts w:cs="Courier New"/>
    </w:rPr>
  </w:style>
  <w:style w:type="character" w:customStyle="1" w:styleId="ListLabel18">
    <w:name w:val="ListLabel 18"/>
    <w:qFormat/>
    <w:rsid w:val="00BE7BBC"/>
    <w:rPr>
      <w:rFonts w:cs="Courier New"/>
    </w:rPr>
  </w:style>
  <w:style w:type="character" w:customStyle="1" w:styleId="ListLabel19">
    <w:name w:val="ListLabel 19"/>
    <w:qFormat/>
    <w:rsid w:val="00BE7BBC"/>
    <w:rPr>
      <w:rFonts w:cs="Courier New"/>
    </w:rPr>
  </w:style>
  <w:style w:type="character" w:customStyle="1" w:styleId="ListLabel20">
    <w:name w:val="ListLabel 20"/>
    <w:qFormat/>
    <w:rsid w:val="00BE7BBC"/>
    <w:rPr>
      <w:rFonts w:cs="Courier New"/>
    </w:rPr>
  </w:style>
  <w:style w:type="character" w:customStyle="1" w:styleId="ListLabel21">
    <w:name w:val="ListLabel 21"/>
    <w:qFormat/>
    <w:rsid w:val="00BE7BBC"/>
    <w:rPr>
      <w:rFonts w:cs="Courier New"/>
    </w:rPr>
  </w:style>
  <w:style w:type="character" w:customStyle="1" w:styleId="ListLabel22">
    <w:name w:val="ListLabel 22"/>
    <w:qFormat/>
    <w:rsid w:val="00BE7BBC"/>
    <w:rPr>
      <w:rFonts w:cs="Courier New"/>
    </w:rPr>
  </w:style>
  <w:style w:type="character" w:customStyle="1" w:styleId="ListLabel23">
    <w:name w:val="ListLabel 23"/>
    <w:qFormat/>
    <w:rsid w:val="00BE7BBC"/>
    <w:rPr>
      <w:rFonts w:cs="Courier New"/>
    </w:rPr>
  </w:style>
  <w:style w:type="character" w:customStyle="1" w:styleId="ListLabel24">
    <w:name w:val="ListLabel 24"/>
    <w:qFormat/>
    <w:rsid w:val="00BE7BBC"/>
    <w:rPr>
      <w:rFonts w:cs="Courier New"/>
    </w:rPr>
  </w:style>
  <w:style w:type="character" w:customStyle="1" w:styleId="ListLabel25">
    <w:name w:val="ListLabel 25"/>
    <w:qFormat/>
    <w:rsid w:val="00BE7BBC"/>
    <w:rPr>
      <w:rFonts w:cs="Courier New"/>
    </w:rPr>
  </w:style>
  <w:style w:type="character" w:customStyle="1" w:styleId="ListLabel26">
    <w:name w:val="ListLabel 26"/>
    <w:qFormat/>
    <w:rsid w:val="00BE7BBC"/>
    <w:rPr>
      <w:rFonts w:cs="Courier New"/>
    </w:rPr>
  </w:style>
  <w:style w:type="character" w:customStyle="1" w:styleId="ListLabel27">
    <w:name w:val="ListLabel 27"/>
    <w:qFormat/>
    <w:rsid w:val="00BE7BBC"/>
    <w:rPr>
      <w:rFonts w:cs="Courier New"/>
    </w:rPr>
  </w:style>
  <w:style w:type="character" w:customStyle="1" w:styleId="ListLabel28">
    <w:name w:val="ListLabel 28"/>
    <w:qFormat/>
    <w:rsid w:val="00BE7BBC"/>
    <w:rPr>
      <w:rFonts w:cs="Courier New"/>
    </w:rPr>
  </w:style>
  <w:style w:type="paragraph" w:customStyle="1" w:styleId="a4">
    <w:name w:val="Заголовок"/>
    <w:basedOn w:val="a"/>
    <w:next w:val="a5"/>
    <w:qFormat/>
    <w:rsid w:val="00BE7B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E7BBC"/>
    <w:pPr>
      <w:spacing w:after="140"/>
    </w:pPr>
  </w:style>
  <w:style w:type="paragraph" w:styleId="a6">
    <w:name w:val="List"/>
    <w:basedOn w:val="a5"/>
    <w:rsid w:val="00BE7BBC"/>
    <w:rPr>
      <w:rFonts w:cs="Arial"/>
    </w:rPr>
  </w:style>
  <w:style w:type="paragraph" w:customStyle="1" w:styleId="1">
    <w:name w:val="Название объекта1"/>
    <w:basedOn w:val="a"/>
    <w:qFormat/>
    <w:rsid w:val="00BE7B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E7BBC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D06585"/>
    <w:pPr>
      <w:ind w:left="720"/>
      <w:contextualSpacing/>
    </w:pPr>
  </w:style>
  <w:style w:type="paragraph" w:customStyle="1" w:styleId="Default">
    <w:name w:val="Default"/>
    <w:qFormat/>
    <w:rsid w:val="00866E0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qFormat/>
    <w:rsid w:val="00DA053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WW8Num1z0">
    <w:name w:val="WW8Num1z0"/>
    <w:rsid w:val="007D0D1D"/>
    <w:rPr>
      <w:rFonts w:cs="Times New Roman" w:hint="default"/>
    </w:rPr>
  </w:style>
  <w:style w:type="table" w:styleId="aa">
    <w:name w:val="Table Grid"/>
    <w:basedOn w:val="a1"/>
    <w:uiPriority w:val="39"/>
    <w:rsid w:val="00AA223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A223A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1C273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">
    <w:name w:val="Заголовок 2 Знак"/>
    <w:basedOn w:val="a0"/>
    <w:link w:val="21"/>
    <w:uiPriority w:val="9"/>
    <w:qFormat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E7BBC"/>
    <w:rPr>
      <w:rFonts w:eastAsia="Times New Roman" w:cs="Times New Roman"/>
    </w:rPr>
  </w:style>
  <w:style w:type="character" w:customStyle="1" w:styleId="ListLabel2">
    <w:name w:val="ListLabel 2"/>
    <w:qFormat/>
    <w:rsid w:val="00BE7BBC"/>
    <w:rPr>
      <w:rFonts w:cs="Courier New"/>
    </w:rPr>
  </w:style>
  <w:style w:type="character" w:customStyle="1" w:styleId="ListLabel3">
    <w:name w:val="ListLabel 3"/>
    <w:qFormat/>
    <w:rsid w:val="00BE7BBC"/>
    <w:rPr>
      <w:rFonts w:cs="Courier New"/>
    </w:rPr>
  </w:style>
  <w:style w:type="character" w:customStyle="1" w:styleId="ListLabel4">
    <w:name w:val="ListLabel 4"/>
    <w:qFormat/>
    <w:rsid w:val="00BE7BBC"/>
    <w:rPr>
      <w:rFonts w:cs="Courier New"/>
    </w:rPr>
  </w:style>
  <w:style w:type="character" w:customStyle="1" w:styleId="ListLabel5">
    <w:name w:val="ListLabel 5"/>
    <w:qFormat/>
    <w:rsid w:val="00BE7BBC"/>
    <w:rPr>
      <w:rFonts w:cs="Courier New"/>
    </w:rPr>
  </w:style>
  <w:style w:type="character" w:customStyle="1" w:styleId="ListLabel6">
    <w:name w:val="ListLabel 6"/>
    <w:qFormat/>
    <w:rsid w:val="00BE7BBC"/>
    <w:rPr>
      <w:rFonts w:cs="Courier New"/>
    </w:rPr>
  </w:style>
  <w:style w:type="character" w:customStyle="1" w:styleId="ListLabel7">
    <w:name w:val="ListLabel 7"/>
    <w:qFormat/>
    <w:rsid w:val="00BE7BBC"/>
    <w:rPr>
      <w:rFonts w:cs="Courier New"/>
    </w:rPr>
  </w:style>
  <w:style w:type="character" w:customStyle="1" w:styleId="ListLabel8">
    <w:name w:val="ListLabel 8"/>
    <w:qFormat/>
    <w:rsid w:val="00BE7BBC"/>
    <w:rPr>
      <w:rFonts w:cs="Courier New"/>
    </w:rPr>
  </w:style>
  <w:style w:type="character" w:customStyle="1" w:styleId="ListLabel9">
    <w:name w:val="ListLabel 9"/>
    <w:qFormat/>
    <w:rsid w:val="00BE7BBC"/>
    <w:rPr>
      <w:rFonts w:cs="Courier New"/>
    </w:rPr>
  </w:style>
  <w:style w:type="character" w:customStyle="1" w:styleId="ListLabel10">
    <w:name w:val="ListLabel 10"/>
    <w:qFormat/>
    <w:rsid w:val="00BE7BBC"/>
    <w:rPr>
      <w:rFonts w:cs="Courier New"/>
    </w:rPr>
  </w:style>
  <w:style w:type="character" w:customStyle="1" w:styleId="ListLabel11">
    <w:name w:val="ListLabel 11"/>
    <w:qFormat/>
    <w:rsid w:val="00BE7BBC"/>
    <w:rPr>
      <w:rFonts w:cs="Courier New"/>
    </w:rPr>
  </w:style>
  <w:style w:type="character" w:customStyle="1" w:styleId="ListLabel12">
    <w:name w:val="ListLabel 12"/>
    <w:qFormat/>
    <w:rsid w:val="00BE7BBC"/>
    <w:rPr>
      <w:rFonts w:cs="Courier New"/>
    </w:rPr>
  </w:style>
  <w:style w:type="character" w:customStyle="1" w:styleId="ListLabel13">
    <w:name w:val="ListLabel 13"/>
    <w:qFormat/>
    <w:rsid w:val="00BE7BBC"/>
    <w:rPr>
      <w:rFonts w:cs="Courier New"/>
    </w:rPr>
  </w:style>
  <w:style w:type="character" w:customStyle="1" w:styleId="ListLabel14">
    <w:name w:val="ListLabel 14"/>
    <w:qFormat/>
    <w:rsid w:val="00BE7BBC"/>
    <w:rPr>
      <w:rFonts w:cs="Courier New"/>
    </w:rPr>
  </w:style>
  <w:style w:type="character" w:customStyle="1" w:styleId="ListLabel15">
    <w:name w:val="ListLabel 15"/>
    <w:qFormat/>
    <w:rsid w:val="00BE7BBC"/>
    <w:rPr>
      <w:rFonts w:cs="Courier New"/>
    </w:rPr>
  </w:style>
  <w:style w:type="character" w:customStyle="1" w:styleId="ListLabel16">
    <w:name w:val="ListLabel 16"/>
    <w:qFormat/>
    <w:rsid w:val="00BE7BBC"/>
    <w:rPr>
      <w:rFonts w:cs="Courier New"/>
    </w:rPr>
  </w:style>
  <w:style w:type="character" w:customStyle="1" w:styleId="ListLabel17">
    <w:name w:val="ListLabel 17"/>
    <w:qFormat/>
    <w:rsid w:val="00BE7BBC"/>
    <w:rPr>
      <w:rFonts w:cs="Courier New"/>
    </w:rPr>
  </w:style>
  <w:style w:type="character" w:customStyle="1" w:styleId="ListLabel18">
    <w:name w:val="ListLabel 18"/>
    <w:qFormat/>
    <w:rsid w:val="00BE7BBC"/>
    <w:rPr>
      <w:rFonts w:cs="Courier New"/>
    </w:rPr>
  </w:style>
  <w:style w:type="character" w:customStyle="1" w:styleId="ListLabel19">
    <w:name w:val="ListLabel 19"/>
    <w:qFormat/>
    <w:rsid w:val="00BE7BBC"/>
    <w:rPr>
      <w:rFonts w:cs="Courier New"/>
    </w:rPr>
  </w:style>
  <w:style w:type="character" w:customStyle="1" w:styleId="ListLabel20">
    <w:name w:val="ListLabel 20"/>
    <w:qFormat/>
    <w:rsid w:val="00BE7BBC"/>
    <w:rPr>
      <w:rFonts w:cs="Courier New"/>
    </w:rPr>
  </w:style>
  <w:style w:type="character" w:customStyle="1" w:styleId="ListLabel21">
    <w:name w:val="ListLabel 21"/>
    <w:qFormat/>
    <w:rsid w:val="00BE7BBC"/>
    <w:rPr>
      <w:rFonts w:cs="Courier New"/>
    </w:rPr>
  </w:style>
  <w:style w:type="character" w:customStyle="1" w:styleId="ListLabel22">
    <w:name w:val="ListLabel 22"/>
    <w:qFormat/>
    <w:rsid w:val="00BE7BBC"/>
    <w:rPr>
      <w:rFonts w:cs="Courier New"/>
    </w:rPr>
  </w:style>
  <w:style w:type="character" w:customStyle="1" w:styleId="ListLabel23">
    <w:name w:val="ListLabel 23"/>
    <w:qFormat/>
    <w:rsid w:val="00BE7BBC"/>
    <w:rPr>
      <w:rFonts w:cs="Courier New"/>
    </w:rPr>
  </w:style>
  <w:style w:type="character" w:customStyle="1" w:styleId="ListLabel24">
    <w:name w:val="ListLabel 24"/>
    <w:qFormat/>
    <w:rsid w:val="00BE7BBC"/>
    <w:rPr>
      <w:rFonts w:cs="Courier New"/>
    </w:rPr>
  </w:style>
  <w:style w:type="character" w:customStyle="1" w:styleId="ListLabel25">
    <w:name w:val="ListLabel 25"/>
    <w:qFormat/>
    <w:rsid w:val="00BE7BBC"/>
    <w:rPr>
      <w:rFonts w:cs="Courier New"/>
    </w:rPr>
  </w:style>
  <w:style w:type="character" w:customStyle="1" w:styleId="ListLabel26">
    <w:name w:val="ListLabel 26"/>
    <w:qFormat/>
    <w:rsid w:val="00BE7BBC"/>
    <w:rPr>
      <w:rFonts w:cs="Courier New"/>
    </w:rPr>
  </w:style>
  <w:style w:type="character" w:customStyle="1" w:styleId="ListLabel27">
    <w:name w:val="ListLabel 27"/>
    <w:qFormat/>
    <w:rsid w:val="00BE7BBC"/>
    <w:rPr>
      <w:rFonts w:cs="Courier New"/>
    </w:rPr>
  </w:style>
  <w:style w:type="character" w:customStyle="1" w:styleId="ListLabel28">
    <w:name w:val="ListLabel 28"/>
    <w:qFormat/>
    <w:rsid w:val="00BE7BBC"/>
    <w:rPr>
      <w:rFonts w:cs="Courier New"/>
    </w:rPr>
  </w:style>
  <w:style w:type="paragraph" w:customStyle="1" w:styleId="a4">
    <w:name w:val="Заголовок"/>
    <w:basedOn w:val="a"/>
    <w:next w:val="a5"/>
    <w:qFormat/>
    <w:rsid w:val="00BE7B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E7BBC"/>
    <w:pPr>
      <w:spacing w:after="140"/>
    </w:pPr>
  </w:style>
  <w:style w:type="paragraph" w:styleId="a6">
    <w:name w:val="List"/>
    <w:basedOn w:val="a5"/>
    <w:rsid w:val="00BE7BBC"/>
    <w:rPr>
      <w:rFonts w:cs="Arial"/>
    </w:rPr>
  </w:style>
  <w:style w:type="paragraph" w:customStyle="1" w:styleId="1">
    <w:name w:val="Название объекта1"/>
    <w:basedOn w:val="a"/>
    <w:qFormat/>
    <w:rsid w:val="00BE7B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E7BBC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D06585"/>
    <w:pPr>
      <w:ind w:left="720"/>
      <w:contextualSpacing/>
    </w:pPr>
  </w:style>
  <w:style w:type="paragraph" w:customStyle="1" w:styleId="Default">
    <w:name w:val="Default"/>
    <w:qFormat/>
    <w:rsid w:val="00866E0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qFormat/>
    <w:rsid w:val="00DA053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WW8Num1z0">
    <w:name w:val="WW8Num1z0"/>
    <w:rsid w:val="007D0D1D"/>
    <w:rPr>
      <w:rFonts w:cs="Times New Roman" w:hint="default"/>
    </w:rPr>
  </w:style>
  <w:style w:type="table" w:styleId="aa">
    <w:name w:val="Table Grid"/>
    <w:basedOn w:val="a1"/>
    <w:uiPriority w:val="39"/>
    <w:rsid w:val="00AA223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A223A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Сергеева</cp:lastModifiedBy>
  <cp:revision>2</cp:revision>
  <cp:lastPrinted>2020-09-17T10:53:00Z</cp:lastPrinted>
  <dcterms:created xsi:type="dcterms:W3CDTF">2023-05-03T09:29:00Z</dcterms:created>
  <dcterms:modified xsi:type="dcterms:W3CDTF">2023-05-03T09:29:00Z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