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6DDB707" w:rsidR="003749D2" w:rsidRPr="00152A7C" w:rsidRDefault="006276AF" w:rsidP="003749D2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.О.26</w:t>
      </w:r>
      <w:r w:rsidR="00712F3B">
        <w:t xml:space="preserve"> </w:t>
      </w:r>
      <w:r w:rsidR="003749D2" w:rsidRPr="00152A7C">
        <w:t>«</w:t>
      </w:r>
      <w:r>
        <w:t>ИНЖЕНЕРНАЯ ГЕОЛОГИЯ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D0C836D" w:rsidR="003749D2" w:rsidRPr="007C5ABD" w:rsidRDefault="006276AF" w:rsidP="003749D2">
      <w:pPr>
        <w:contextualSpacing/>
        <w:jc w:val="both"/>
      </w:pPr>
      <w:r w:rsidRPr="007C5ABD">
        <w:t>С</w:t>
      </w:r>
      <w:r w:rsidR="00081F98" w:rsidRPr="007C5ABD">
        <w:t>пециальность</w:t>
      </w:r>
      <w:r w:rsidR="003749D2" w:rsidRPr="007C5ABD">
        <w:t xml:space="preserve"> – </w:t>
      </w:r>
      <w:r w:rsidRPr="007C5ABD">
        <w:t>23.05.06 «Строительство железных дорог, мостов и транспортных тоннелей»</w:t>
      </w:r>
      <w:r w:rsidRPr="007C5ABD">
        <w:rPr>
          <w:sz w:val="28"/>
          <w:szCs w:val="28"/>
        </w:rPr>
        <w:t>.</w:t>
      </w:r>
    </w:p>
    <w:p w14:paraId="109FA745" w14:textId="28920BEB" w:rsidR="003749D2" w:rsidRPr="007C5ABD" w:rsidRDefault="003749D2" w:rsidP="003749D2">
      <w:pPr>
        <w:contextualSpacing/>
        <w:jc w:val="both"/>
      </w:pPr>
      <w:r w:rsidRPr="007C5ABD">
        <w:t xml:space="preserve">Квалификация (степень) выпускника – </w:t>
      </w:r>
      <w:r w:rsidR="006276AF" w:rsidRPr="007C5ABD">
        <w:t>Инженер путей сообщения</w:t>
      </w:r>
    </w:p>
    <w:p w14:paraId="4A963B9A" w14:textId="0A539B2B" w:rsidR="006276AF" w:rsidRPr="007C5ABD" w:rsidRDefault="006276AF" w:rsidP="006276AF">
      <w:pPr>
        <w:tabs>
          <w:tab w:val="left" w:pos="851"/>
        </w:tabs>
        <w:jc w:val="both"/>
      </w:pPr>
      <w:r w:rsidRPr="007C5ABD">
        <w:t>С</w:t>
      </w:r>
      <w:r w:rsidR="00081F98" w:rsidRPr="007C5ABD">
        <w:t>пециализация</w:t>
      </w:r>
      <w:r w:rsidRPr="007C5ABD">
        <w:t xml:space="preserve"> </w:t>
      </w:r>
      <w:r w:rsidR="003749D2" w:rsidRPr="007C5ABD">
        <w:t>–</w:t>
      </w:r>
      <w:r w:rsidR="00081F98" w:rsidRPr="007C5ABD">
        <w:t xml:space="preserve"> </w:t>
      </w:r>
      <w:r w:rsidRPr="007C5ABD">
        <w:t xml:space="preserve">«Мосты», «Строительство дорог промышленного транспорта», </w:t>
      </w:r>
    </w:p>
    <w:p w14:paraId="57E0C460" w14:textId="00796122" w:rsidR="003749D2" w:rsidRPr="007C5ABD" w:rsidRDefault="006276AF" w:rsidP="006276AF">
      <w:pPr>
        <w:contextualSpacing/>
        <w:jc w:val="both"/>
      </w:pPr>
      <w:r w:rsidRPr="007C5ABD">
        <w:t>«Строительство магистральных железных дорог», «Тоннели и метрополитены», «Управление техническим состоянием железнодорожного пути»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BCF67C1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222099">
        <w:t xml:space="preserve"> относится к обязательной части</w:t>
      </w:r>
      <w:r w:rsidRPr="005A5296">
        <w:t xml:space="preserve"> блока 1 «Дисциплины (модули)»</w:t>
      </w:r>
      <w:r w:rsidR="00222099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0B44C1B" w14:textId="77777777" w:rsidR="00492D8C" w:rsidRPr="008D58D4" w:rsidRDefault="00492D8C" w:rsidP="00492D8C">
      <w:pPr>
        <w:ind w:firstLine="851"/>
        <w:jc w:val="both"/>
      </w:pPr>
      <w:r w:rsidRPr="008D58D4">
        <w:t>Целью изучения дисциплины является приобретение теоретических знаний о геологической среде, об условиях ее формирования и закономерностях изменения под влиянием различных техногенных воздействий.</w:t>
      </w:r>
    </w:p>
    <w:p w14:paraId="6FD86F83" w14:textId="77777777" w:rsidR="00492D8C" w:rsidRPr="008D58D4" w:rsidRDefault="00492D8C" w:rsidP="00492D8C">
      <w:pPr>
        <w:ind w:firstLine="851"/>
      </w:pPr>
      <w:r w:rsidRPr="008D58D4">
        <w:t>Для достижения цели дисциплины решаются следующие задачи:</w:t>
      </w:r>
    </w:p>
    <w:p w14:paraId="5D3AEE46" w14:textId="77777777" w:rsidR="00492D8C" w:rsidRPr="008D58D4" w:rsidRDefault="00492D8C" w:rsidP="00492D8C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8D58D4">
        <w:t>изучение состава, условия образования и форм залегания важнейших   генетических типов горных пород;</w:t>
      </w:r>
    </w:p>
    <w:p w14:paraId="38D3CCAC" w14:textId="77777777" w:rsidR="00492D8C" w:rsidRPr="008D58D4" w:rsidRDefault="00492D8C" w:rsidP="00492D8C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8D58D4">
        <w:t>знакомство с важнейшими эндогенными процессами и их влиянием на   условия строительства и эксплуатации промышленных и гражданских сооружений;</w:t>
      </w:r>
    </w:p>
    <w:p w14:paraId="305FA2C6" w14:textId="77777777" w:rsidR="00492D8C" w:rsidRPr="008D58D4" w:rsidRDefault="00492D8C" w:rsidP="00492D8C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8D58D4">
        <w:t>изучение гидрологических условий и их роли в строительной оценке местности;</w:t>
      </w:r>
    </w:p>
    <w:p w14:paraId="5FF459EC" w14:textId="77777777" w:rsidR="00492D8C" w:rsidRPr="008D58D4" w:rsidRDefault="00492D8C" w:rsidP="00492D8C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8D58D4">
        <w:t>изучение    важнейших    экзогенных    геологических    инженерн</w:t>
      </w:r>
      <w:proofErr w:type="gramStart"/>
      <w:r w:rsidRPr="008D58D4">
        <w:t>о-</w:t>
      </w:r>
      <w:proofErr w:type="gramEnd"/>
      <w:r w:rsidRPr="008D58D4">
        <w:t xml:space="preserve">  геологических процессов;</w:t>
      </w:r>
    </w:p>
    <w:p w14:paraId="3C2AA454" w14:textId="77777777" w:rsidR="00492D8C" w:rsidRPr="008D58D4" w:rsidRDefault="00492D8C" w:rsidP="00492D8C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8D58D4">
        <w:t>знакомство с основами инженерно-геологических изысканий для   промышленных и гражданских сооружений.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78307451" w:rsidR="000853D9" w:rsidRPr="009A75B8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0CDC678D" w14:textId="77777777" w:rsidR="00492D8C" w:rsidRDefault="00492D8C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D0766" w14:paraId="557B6A7C" w14:textId="77777777" w:rsidTr="00763C9F">
        <w:trPr>
          <w:trHeight w:val="1104"/>
        </w:trPr>
        <w:tc>
          <w:tcPr>
            <w:tcW w:w="4785" w:type="dxa"/>
          </w:tcPr>
          <w:p w14:paraId="03ACB51A" w14:textId="7C512147" w:rsidR="00CD0766" w:rsidRPr="002014A6" w:rsidRDefault="00CD0766" w:rsidP="00CD0766">
            <w:pPr>
              <w:jc w:val="both"/>
              <w:rPr>
                <w:i/>
                <w:highlight w:val="yellow"/>
              </w:rPr>
            </w:pPr>
            <w:r>
              <w:rPr>
                <w:iCs/>
              </w:rPr>
              <w:t xml:space="preserve">ОПК – 4 </w:t>
            </w:r>
            <w:r w:rsidRPr="008D58D4">
              <w:t xml:space="preserve">Способен </w:t>
            </w:r>
            <w:r>
              <w:t>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785" w:type="dxa"/>
          </w:tcPr>
          <w:p w14:paraId="13AC5667" w14:textId="1D082E3D" w:rsidR="00CD0766" w:rsidRPr="002014A6" w:rsidRDefault="00CD0766" w:rsidP="00CD0766">
            <w:pPr>
              <w:jc w:val="both"/>
              <w:rPr>
                <w:i/>
                <w:highlight w:val="yellow"/>
              </w:rPr>
            </w:pPr>
            <w:r w:rsidRPr="008D58D4">
              <w:rPr>
                <w:iCs/>
              </w:rPr>
              <w:t xml:space="preserve">ОПК - </w:t>
            </w:r>
            <w:r>
              <w:rPr>
                <w:iCs/>
              </w:rPr>
              <w:t>4</w:t>
            </w:r>
            <w:r w:rsidRPr="008D58D4">
              <w:rPr>
                <w:iCs/>
              </w:rPr>
              <w:t>.1.</w:t>
            </w:r>
            <w:r>
              <w:rPr>
                <w:iCs/>
              </w:rPr>
              <w:t>2</w:t>
            </w:r>
            <w:proofErr w:type="gramStart"/>
            <w:r w:rsidRPr="008D58D4">
              <w:rPr>
                <w:iCs/>
              </w:rPr>
              <w:t xml:space="preserve"> </w:t>
            </w:r>
            <w:r>
              <w:t>З</w:t>
            </w:r>
            <w:proofErr w:type="gramEnd"/>
            <w:r>
              <w:t xml:space="preserve">нает </w:t>
            </w:r>
            <w:r>
              <w:rPr>
                <w:snapToGrid w:val="0"/>
                <w:color w:val="0D0D0D" w:themeColor="text1" w:themeTint="F2"/>
              </w:rPr>
              <w:t>задачи проектирования и расче</w:t>
            </w:r>
            <w:bookmarkStart w:id="0" w:name="_GoBack"/>
            <w:bookmarkEnd w:id="0"/>
            <w:r>
              <w:rPr>
                <w:snapToGrid w:val="0"/>
                <w:color w:val="0D0D0D" w:themeColor="text1" w:themeTint="F2"/>
              </w:rPr>
              <w:t>т транспортных объектов</w:t>
            </w:r>
            <w:r w:rsidRPr="002014A6">
              <w:rPr>
                <w:i/>
                <w:iCs/>
                <w:highlight w:val="yellow"/>
              </w:rPr>
              <w:t xml:space="preserve"> </w:t>
            </w:r>
          </w:p>
        </w:tc>
      </w:tr>
    </w:tbl>
    <w:p w14:paraId="18E0540D" w14:textId="77777777" w:rsidR="00492D8C" w:rsidRDefault="00492D8C" w:rsidP="003749D2">
      <w:pPr>
        <w:contextualSpacing/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A89E066" w14:textId="77777777" w:rsidR="00222099" w:rsidRPr="00D278B8" w:rsidRDefault="00222099" w:rsidP="00A7324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</w:pPr>
      <w:r w:rsidRPr="00A21755">
        <w:t>Введение.</w:t>
      </w:r>
      <w:r>
        <w:t xml:space="preserve"> </w:t>
      </w:r>
      <w:r w:rsidRPr="00A21755">
        <w:t>Основные сведения о Земле</w:t>
      </w:r>
    </w:p>
    <w:p w14:paraId="1672A477" w14:textId="77777777" w:rsidR="00222099" w:rsidRPr="00BA1BB7" w:rsidRDefault="00222099" w:rsidP="00A7324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</w:pPr>
      <w:r w:rsidRPr="00A21755">
        <w:t>Минералы и горные породы: условия их образования, классификации, свойства</w:t>
      </w:r>
    </w:p>
    <w:p w14:paraId="471C2300" w14:textId="77777777" w:rsidR="00222099" w:rsidRPr="00BA1BB7" w:rsidRDefault="00222099" w:rsidP="00A7324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</w:pPr>
      <w:r w:rsidRPr="00A21755">
        <w:t>Основы грунтоведения. Дисперсные грунты как природные многофазные динамические системы</w:t>
      </w:r>
    </w:p>
    <w:p w14:paraId="1D779291" w14:textId="77777777" w:rsidR="00222099" w:rsidRPr="00D278B8" w:rsidRDefault="00222099" w:rsidP="00A7324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</w:pPr>
      <w:r w:rsidRPr="00A21755">
        <w:t>Геологическое время и геохронологическая шкала.</w:t>
      </w:r>
      <w:r>
        <w:t xml:space="preserve"> </w:t>
      </w:r>
      <w:r w:rsidRPr="00A21755">
        <w:t>Эндогенные геологические процессы: тектонические движения земной коры, вулканизм, землетрясения</w:t>
      </w:r>
    </w:p>
    <w:p w14:paraId="0F3E76CE" w14:textId="77777777" w:rsidR="00222099" w:rsidRPr="00A21755" w:rsidRDefault="00222099" w:rsidP="00A7324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</w:pPr>
      <w:r w:rsidRPr="00A21755">
        <w:t xml:space="preserve">Основы гидрогеологии: подземные воды, их виды, состав, свойства. </w:t>
      </w:r>
      <w:r>
        <w:t xml:space="preserve"> </w:t>
      </w:r>
      <w:r w:rsidRPr="00A21755">
        <w:t>Режим подземных вод, закономерности их движения</w:t>
      </w:r>
    </w:p>
    <w:p w14:paraId="6A60842A" w14:textId="77777777" w:rsidR="00222099" w:rsidRPr="00A21755" w:rsidRDefault="00222099" w:rsidP="00A7324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</w:pPr>
      <w:r w:rsidRPr="00A21755">
        <w:t>Экзогенные геологические процессы. Основные генетические типы отложений, их строительная характеристика</w:t>
      </w:r>
    </w:p>
    <w:p w14:paraId="13BB3C77" w14:textId="77777777" w:rsidR="00222099" w:rsidRPr="00A21755" w:rsidRDefault="00222099" w:rsidP="00A7324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</w:pPr>
      <w:r w:rsidRPr="00A21755">
        <w:t>Опасные геологические процессы, условия их возникновения, прогноз и меры защиты</w:t>
      </w:r>
    </w:p>
    <w:p w14:paraId="110B68B7" w14:textId="5FDE3598" w:rsidR="00222099" w:rsidRPr="00D278B8" w:rsidRDefault="00222099" w:rsidP="00A7324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</w:pPr>
      <w:r w:rsidRPr="00A21755">
        <w:lastRenderedPageBreak/>
        <w:t>Инженерно-геологические условия строительной площадки как конкретизация геологической</w:t>
      </w:r>
      <w:r>
        <w:t xml:space="preserve"> среды сооружения. Задачи и </w:t>
      </w:r>
      <w:r w:rsidRPr="00A21755">
        <w:t>структура инженерно-геологических изысканий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612D2CE" w:rsidR="003749D2" w:rsidRPr="00152A7C" w:rsidRDefault="00222099" w:rsidP="003749D2">
      <w:pPr>
        <w:contextualSpacing/>
        <w:jc w:val="both"/>
      </w:pPr>
      <w:r>
        <w:t>Объем дисциплины – 4</w:t>
      </w:r>
      <w:r w:rsidR="003749D2" w:rsidRPr="00152A7C">
        <w:t xml:space="preserve"> зачетные единицы (</w:t>
      </w:r>
      <w:r>
        <w:t>144</w:t>
      </w:r>
      <w:r w:rsidR="003749D2" w:rsidRPr="00152A7C">
        <w:t>час.), в том числе:</w:t>
      </w:r>
    </w:p>
    <w:p w14:paraId="1AFAB481" w14:textId="77777777" w:rsidR="00222099" w:rsidRDefault="00222099" w:rsidP="003749D2">
      <w:pPr>
        <w:contextualSpacing/>
        <w:jc w:val="both"/>
      </w:pPr>
      <w:r w:rsidRPr="00FE29E6">
        <w:t>- для очной формы обучения:</w:t>
      </w:r>
    </w:p>
    <w:p w14:paraId="2AFAFF4E" w14:textId="1EEB89B7" w:rsidR="003749D2" w:rsidRPr="00152A7C" w:rsidRDefault="00222099" w:rsidP="003749D2">
      <w:pPr>
        <w:contextualSpacing/>
        <w:jc w:val="both"/>
      </w:pPr>
      <w:r>
        <w:t xml:space="preserve">лекции – 16 </w:t>
      </w:r>
      <w:r w:rsidR="003749D2" w:rsidRPr="00152A7C">
        <w:t>час.</w:t>
      </w:r>
    </w:p>
    <w:p w14:paraId="7A2116D8" w14:textId="0E671193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222099">
        <w:t>32</w:t>
      </w:r>
      <w:r w:rsidRPr="00152A7C">
        <w:t xml:space="preserve"> час.</w:t>
      </w:r>
    </w:p>
    <w:p w14:paraId="62764F8F" w14:textId="0EAF7D63" w:rsidR="003749D2" w:rsidRPr="00152A7C" w:rsidRDefault="00222099" w:rsidP="003749D2">
      <w:pPr>
        <w:contextualSpacing/>
        <w:jc w:val="both"/>
      </w:pPr>
      <w:r>
        <w:t xml:space="preserve">самостоятельная работа –  60 </w:t>
      </w:r>
      <w:r w:rsidR="003749D2" w:rsidRPr="00152A7C">
        <w:t>час.</w:t>
      </w:r>
    </w:p>
    <w:p w14:paraId="6FD6FAC9" w14:textId="644D2D4F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- </w:t>
      </w:r>
      <w:r w:rsidR="00222099">
        <w:t>экзамен</w:t>
      </w:r>
    </w:p>
    <w:p w14:paraId="6C76FBE5" w14:textId="77777777" w:rsidR="00222099" w:rsidRPr="00FE29E6" w:rsidRDefault="00222099" w:rsidP="00222099">
      <w:pPr>
        <w:jc w:val="both"/>
      </w:pPr>
      <w:r w:rsidRPr="00FE29E6">
        <w:t>- для заочной формы обучения</w:t>
      </w:r>
      <w:r>
        <w:t xml:space="preserve"> </w:t>
      </w:r>
      <w:r w:rsidRPr="008F2108">
        <w:t>(все специализации, кроме специализации «Строительство дорог промышленного транспорта»)</w:t>
      </w:r>
      <w:r w:rsidRPr="00FE29E6">
        <w:t>:</w:t>
      </w:r>
    </w:p>
    <w:p w14:paraId="2BAA7AED" w14:textId="77777777" w:rsidR="00222099" w:rsidRPr="00FE29E6" w:rsidRDefault="00222099" w:rsidP="00222099">
      <w:pPr>
        <w:jc w:val="both"/>
      </w:pPr>
      <w:r w:rsidRPr="00FE29E6">
        <w:t xml:space="preserve">лекции – </w:t>
      </w:r>
      <w:r>
        <w:t xml:space="preserve">4 </w:t>
      </w:r>
      <w:r w:rsidRPr="00FE29E6">
        <w:t>час.</w:t>
      </w:r>
    </w:p>
    <w:p w14:paraId="463A9DF4" w14:textId="77777777" w:rsidR="00222099" w:rsidRPr="00FE29E6" w:rsidRDefault="00222099" w:rsidP="00222099">
      <w:pPr>
        <w:jc w:val="both"/>
      </w:pPr>
      <w:r w:rsidRPr="00FE29E6">
        <w:t>лабораторные работы – 8 час.</w:t>
      </w:r>
    </w:p>
    <w:p w14:paraId="51CA7AE6" w14:textId="77777777" w:rsidR="00222099" w:rsidRPr="00FE29E6" w:rsidRDefault="00222099" w:rsidP="00222099">
      <w:pPr>
        <w:jc w:val="both"/>
      </w:pPr>
      <w:r w:rsidRPr="00FE29E6">
        <w:t xml:space="preserve">самостоятельная работа – </w:t>
      </w:r>
      <w:r>
        <w:t>123</w:t>
      </w:r>
      <w:r w:rsidRPr="00FE29E6">
        <w:t xml:space="preserve"> час.</w:t>
      </w:r>
    </w:p>
    <w:p w14:paraId="5FD99A8D" w14:textId="77777777" w:rsidR="00222099" w:rsidRPr="00FE29E6" w:rsidRDefault="00222099" w:rsidP="00222099">
      <w:pPr>
        <w:jc w:val="both"/>
      </w:pPr>
      <w:r w:rsidRPr="00FE29E6">
        <w:t>Контроль - 9 час.</w:t>
      </w:r>
    </w:p>
    <w:p w14:paraId="055DD4E7" w14:textId="142FB37A" w:rsidR="00392B4B" w:rsidRPr="00222099" w:rsidRDefault="00222099" w:rsidP="00222099">
      <w:pPr>
        <w:jc w:val="both"/>
      </w:pPr>
      <w:r w:rsidRPr="00FE29E6">
        <w:t>Форма контроля знаний – контрольная работа,  экзамен</w:t>
      </w:r>
    </w:p>
    <w:sectPr w:rsidR="00392B4B" w:rsidRPr="0022209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50EC2" w14:textId="77777777" w:rsidR="00C362B0" w:rsidRDefault="00C362B0" w:rsidP="008655F0">
      <w:r>
        <w:separator/>
      </w:r>
    </w:p>
  </w:endnote>
  <w:endnote w:type="continuationSeparator" w:id="0">
    <w:p w14:paraId="3FFE4A92" w14:textId="77777777" w:rsidR="00C362B0" w:rsidRDefault="00C362B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5EEC2" w14:textId="77777777" w:rsidR="00C362B0" w:rsidRDefault="00C362B0" w:rsidP="008655F0">
      <w:r>
        <w:separator/>
      </w:r>
    </w:p>
  </w:footnote>
  <w:footnote w:type="continuationSeparator" w:id="0">
    <w:p w14:paraId="2A70B993" w14:textId="77777777" w:rsidR="00C362B0" w:rsidRDefault="00C362B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420AF"/>
    <w:multiLevelType w:val="hybridMultilevel"/>
    <w:tmpl w:val="41AE150C"/>
    <w:lvl w:ilvl="0" w:tplc="9BA452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A657DF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DB11F1"/>
    <w:multiLevelType w:val="hybridMultilevel"/>
    <w:tmpl w:val="9A124C7E"/>
    <w:lvl w:ilvl="0" w:tplc="173228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F403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D8324FC"/>
    <w:multiLevelType w:val="hybridMultilevel"/>
    <w:tmpl w:val="0D44493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EA65BD3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8338B5"/>
    <w:multiLevelType w:val="hybridMultilevel"/>
    <w:tmpl w:val="7652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6066AC"/>
    <w:multiLevelType w:val="hybridMultilevel"/>
    <w:tmpl w:val="7C36B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1"/>
  </w:num>
  <w:num w:numId="11">
    <w:abstractNumId w:val="2"/>
  </w:num>
  <w:num w:numId="12">
    <w:abstractNumId w:val="5"/>
  </w:num>
  <w:num w:numId="13">
    <w:abstractNumId w:val="18"/>
  </w:num>
  <w:num w:numId="14">
    <w:abstractNumId w:val="4"/>
  </w:num>
  <w:num w:numId="15">
    <w:abstractNumId w:val="21"/>
  </w:num>
  <w:num w:numId="16">
    <w:abstractNumId w:val="23"/>
  </w:num>
  <w:num w:numId="17">
    <w:abstractNumId w:val="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19"/>
  </w:num>
  <w:num w:numId="22">
    <w:abstractNumId w:val="22"/>
  </w:num>
  <w:num w:numId="23">
    <w:abstractNumId w:val="20"/>
  </w:num>
  <w:num w:numId="24">
    <w:abstractNumId w:val="16"/>
  </w:num>
  <w:num w:numId="2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06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B7F4C"/>
    <w:rsid w:val="000C0212"/>
    <w:rsid w:val="000C374D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1E06"/>
    <w:rsid w:val="0010260D"/>
    <w:rsid w:val="00105507"/>
    <w:rsid w:val="00105730"/>
    <w:rsid w:val="001101CC"/>
    <w:rsid w:val="00110DB6"/>
    <w:rsid w:val="0011128D"/>
    <w:rsid w:val="001130C9"/>
    <w:rsid w:val="001136FE"/>
    <w:rsid w:val="001167CB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14DA"/>
    <w:rsid w:val="00166937"/>
    <w:rsid w:val="00166FE2"/>
    <w:rsid w:val="0016728F"/>
    <w:rsid w:val="00167396"/>
    <w:rsid w:val="00170482"/>
    <w:rsid w:val="00176F25"/>
    <w:rsid w:val="00176FC1"/>
    <w:rsid w:val="0018034F"/>
    <w:rsid w:val="001806E8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B65"/>
    <w:rsid w:val="001A21A5"/>
    <w:rsid w:val="001A2C4B"/>
    <w:rsid w:val="001B0105"/>
    <w:rsid w:val="001B099D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2517"/>
    <w:rsid w:val="001F09D3"/>
    <w:rsid w:val="001F3C43"/>
    <w:rsid w:val="001F3CB2"/>
    <w:rsid w:val="001F6B1A"/>
    <w:rsid w:val="001F77FE"/>
    <w:rsid w:val="002014A6"/>
    <w:rsid w:val="00201D14"/>
    <w:rsid w:val="00202DA5"/>
    <w:rsid w:val="00205662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099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05FB"/>
    <w:rsid w:val="00282488"/>
    <w:rsid w:val="00284A5E"/>
    <w:rsid w:val="00285C3D"/>
    <w:rsid w:val="00286862"/>
    <w:rsid w:val="00290B4E"/>
    <w:rsid w:val="00294F1F"/>
    <w:rsid w:val="002976F5"/>
    <w:rsid w:val="002A03C5"/>
    <w:rsid w:val="002A23E0"/>
    <w:rsid w:val="002B09BB"/>
    <w:rsid w:val="002B1CF4"/>
    <w:rsid w:val="002B2927"/>
    <w:rsid w:val="002B559D"/>
    <w:rsid w:val="002C0A91"/>
    <w:rsid w:val="002C1C13"/>
    <w:rsid w:val="002C308C"/>
    <w:rsid w:val="002C6861"/>
    <w:rsid w:val="002C6C24"/>
    <w:rsid w:val="002C7B94"/>
    <w:rsid w:val="002D1BDF"/>
    <w:rsid w:val="002D2C3A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673B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68A3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1A0"/>
    <w:rsid w:val="003A5411"/>
    <w:rsid w:val="003A5BDE"/>
    <w:rsid w:val="003A674E"/>
    <w:rsid w:val="003A7021"/>
    <w:rsid w:val="003B2FC6"/>
    <w:rsid w:val="003B3FB0"/>
    <w:rsid w:val="003B55E0"/>
    <w:rsid w:val="003B61F9"/>
    <w:rsid w:val="003C2B05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7B9"/>
    <w:rsid w:val="00435A15"/>
    <w:rsid w:val="00445C6F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2D8C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7B43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47C1A"/>
    <w:rsid w:val="005519C5"/>
    <w:rsid w:val="005519C9"/>
    <w:rsid w:val="00551EAC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2975"/>
    <w:rsid w:val="00563AB7"/>
    <w:rsid w:val="00565F5C"/>
    <w:rsid w:val="00572022"/>
    <w:rsid w:val="00574173"/>
    <w:rsid w:val="00580582"/>
    <w:rsid w:val="005819CB"/>
    <w:rsid w:val="0058250C"/>
    <w:rsid w:val="005836D2"/>
    <w:rsid w:val="00584FB8"/>
    <w:rsid w:val="00585855"/>
    <w:rsid w:val="00585EF1"/>
    <w:rsid w:val="00587870"/>
    <w:rsid w:val="0059029D"/>
    <w:rsid w:val="005A0FC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E9D"/>
    <w:rsid w:val="005C1006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276AF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50F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4EF1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6C9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3447"/>
    <w:rsid w:val="00714EB7"/>
    <w:rsid w:val="0071535D"/>
    <w:rsid w:val="007169DA"/>
    <w:rsid w:val="00716E58"/>
    <w:rsid w:val="007171F1"/>
    <w:rsid w:val="007178FB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4A6"/>
    <w:rsid w:val="00740A1D"/>
    <w:rsid w:val="0074133A"/>
    <w:rsid w:val="00742F4A"/>
    <w:rsid w:val="00743013"/>
    <w:rsid w:val="00743321"/>
    <w:rsid w:val="00743DF8"/>
    <w:rsid w:val="007459C9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ABD"/>
    <w:rsid w:val="007C5B0C"/>
    <w:rsid w:val="007C7F6B"/>
    <w:rsid w:val="007D1736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605"/>
    <w:rsid w:val="00880D13"/>
    <w:rsid w:val="00885845"/>
    <w:rsid w:val="00892810"/>
    <w:rsid w:val="00892F84"/>
    <w:rsid w:val="00894A0B"/>
    <w:rsid w:val="008A20E3"/>
    <w:rsid w:val="008A2B13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58D4"/>
    <w:rsid w:val="008E06EF"/>
    <w:rsid w:val="008E57AE"/>
    <w:rsid w:val="008F18D2"/>
    <w:rsid w:val="008F6463"/>
    <w:rsid w:val="008F678B"/>
    <w:rsid w:val="008F7294"/>
    <w:rsid w:val="008F7AF3"/>
    <w:rsid w:val="00906D1F"/>
    <w:rsid w:val="00907623"/>
    <w:rsid w:val="009113DC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22D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C0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75B8"/>
    <w:rsid w:val="009B2C19"/>
    <w:rsid w:val="009B4E60"/>
    <w:rsid w:val="009B58EC"/>
    <w:rsid w:val="009B6401"/>
    <w:rsid w:val="009C051E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32DB"/>
    <w:rsid w:val="00A348E5"/>
    <w:rsid w:val="00A34977"/>
    <w:rsid w:val="00A36E45"/>
    <w:rsid w:val="00A37A56"/>
    <w:rsid w:val="00A412A4"/>
    <w:rsid w:val="00A41B95"/>
    <w:rsid w:val="00A42724"/>
    <w:rsid w:val="00A42D23"/>
    <w:rsid w:val="00A4375E"/>
    <w:rsid w:val="00A44591"/>
    <w:rsid w:val="00A44630"/>
    <w:rsid w:val="00A46BBE"/>
    <w:rsid w:val="00A475EB"/>
    <w:rsid w:val="00A513B0"/>
    <w:rsid w:val="00A5265A"/>
    <w:rsid w:val="00A5403B"/>
    <w:rsid w:val="00A5772D"/>
    <w:rsid w:val="00A57AE6"/>
    <w:rsid w:val="00A602C3"/>
    <w:rsid w:val="00A6172E"/>
    <w:rsid w:val="00A6580B"/>
    <w:rsid w:val="00A7186B"/>
    <w:rsid w:val="00A720C9"/>
    <w:rsid w:val="00A73246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54AE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296C"/>
    <w:rsid w:val="00B94F40"/>
    <w:rsid w:val="00B964DE"/>
    <w:rsid w:val="00BA086D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0FDE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23AE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581"/>
    <w:rsid w:val="00C358F3"/>
    <w:rsid w:val="00C361E4"/>
    <w:rsid w:val="00C362B0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50B"/>
    <w:rsid w:val="00C51B17"/>
    <w:rsid w:val="00C54207"/>
    <w:rsid w:val="00C54259"/>
    <w:rsid w:val="00C61427"/>
    <w:rsid w:val="00C66ADA"/>
    <w:rsid w:val="00C67F05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766"/>
    <w:rsid w:val="00CD0820"/>
    <w:rsid w:val="00CD0A10"/>
    <w:rsid w:val="00CD0EE1"/>
    <w:rsid w:val="00CD3167"/>
    <w:rsid w:val="00CD4456"/>
    <w:rsid w:val="00CD4E71"/>
    <w:rsid w:val="00CD57C8"/>
    <w:rsid w:val="00CD6299"/>
    <w:rsid w:val="00CD6393"/>
    <w:rsid w:val="00CD6426"/>
    <w:rsid w:val="00CE0689"/>
    <w:rsid w:val="00CE0801"/>
    <w:rsid w:val="00CE1D8F"/>
    <w:rsid w:val="00CE36D5"/>
    <w:rsid w:val="00CE49D5"/>
    <w:rsid w:val="00CE4A34"/>
    <w:rsid w:val="00CE6D0B"/>
    <w:rsid w:val="00CF591B"/>
    <w:rsid w:val="00CF7895"/>
    <w:rsid w:val="00D0140C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400"/>
    <w:rsid w:val="00D53E57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D11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1A38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3F4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4A2C"/>
    <w:rsid w:val="00E25BC5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5920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97EDF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57051"/>
    <w:rsid w:val="00F572A4"/>
    <w:rsid w:val="00F63675"/>
    <w:rsid w:val="00F70782"/>
    <w:rsid w:val="00F73EAE"/>
    <w:rsid w:val="00F74306"/>
    <w:rsid w:val="00F747AD"/>
    <w:rsid w:val="00F75B24"/>
    <w:rsid w:val="00F76998"/>
    <w:rsid w:val="00F77190"/>
    <w:rsid w:val="00F82FE8"/>
    <w:rsid w:val="00F83E4F"/>
    <w:rsid w:val="00F84263"/>
    <w:rsid w:val="00F8600D"/>
    <w:rsid w:val="00F914BD"/>
    <w:rsid w:val="00F922FD"/>
    <w:rsid w:val="00F932C8"/>
    <w:rsid w:val="00F93CCA"/>
    <w:rsid w:val="00F94ACF"/>
    <w:rsid w:val="00F95C46"/>
    <w:rsid w:val="00F95DCB"/>
    <w:rsid w:val="00FA0EF8"/>
    <w:rsid w:val="00FA50FE"/>
    <w:rsid w:val="00FA53F4"/>
    <w:rsid w:val="00FA5E0C"/>
    <w:rsid w:val="00FA693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olighting">
    <w:name w:val="bo_lighting"/>
    <w:rsid w:val="00F70782"/>
  </w:style>
  <w:style w:type="character" w:customStyle="1" w:styleId="biblio-record-text">
    <w:name w:val="biblio-record-text"/>
    <w:rsid w:val="00F70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olighting">
    <w:name w:val="bo_lighting"/>
    <w:rsid w:val="00F70782"/>
  </w:style>
  <w:style w:type="character" w:customStyle="1" w:styleId="biblio-record-text">
    <w:name w:val="biblio-record-text"/>
    <w:rsid w:val="00F7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0777-F3C4-4A85-8554-0DEBD209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3148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СГК</cp:lastModifiedBy>
  <cp:revision>4</cp:revision>
  <cp:lastPrinted>2021-07-22T12:25:00Z</cp:lastPrinted>
  <dcterms:created xsi:type="dcterms:W3CDTF">2022-05-31T10:19:00Z</dcterms:created>
  <dcterms:modified xsi:type="dcterms:W3CDTF">2023-04-20T14:25:00Z</dcterms:modified>
</cp:coreProperties>
</file>