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9A" w:rsidRPr="00E5225F" w:rsidRDefault="0055279A" w:rsidP="003749D2">
      <w:pPr>
        <w:contextualSpacing/>
        <w:jc w:val="center"/>
      </w:pPr>
      <w:bookmarkStart w:id="0" w:name="_GoBack"/>
      <w:bookmarkEnd w:id="0"/>
    </w:p>
    <w:p w:rsidR="0055279A" w:rsidRPr="00565A5C" w:rsidRDefault="0055279A" w:rsidP="003749D2">
      <w:pPr>
        <w:contextualSpacing/>
        <w:jc w:val="center"/>
      </w:pPr>
      <w:r w:rsidRPr="00565A5C">
        <w:t>АННОТАЦИЯ</w:t>
      </w:r>
    </w:p>
    <w:p w:rsidR="0055279A" w:rsidRDefault="0055279A" w:rsidP="003749D2">
      <w:pPr>
        <w:contextualSpacing/>
        <w:jc w:val="center"/>
      </w:pPr>
      <w:r w:rsidRPr="00565A5C">
        <w:t>Дисциплины</w:t>
      </w:r>
    </w:p>
    <w:p w:rsidR="0055279A" w:rsidRDefault="0055279A" w:rsidP="00275A3E">
      <w:pPr>
        <w:jc w:val="center"/>
      </w:pPr>
      <w:r w:rsidRPr="00275A3E">
        <w:t>Б1.О.30 «ПРАВИЛА ТЕХНИЧЕСКОЙ ЭКСПЛУАТАЦИИ ЖЕЛЕЗНЫХ ДОРОГ»</w:t>
      </w:r>
    </w:p>
    <w:p w:rsidR="0055279A" w:rsidRPr="00565A5C" w:rsidRDefault="0055279A" w:rsidP="00275A3E">
      <w:pPr>
        <w:jc w:val="center"/>
        <w:rPr>
          <w:i/>
        </w:rPr>
      </w:pPr>
    </w:p>
    <w:p w:rsidR="0055279A" w:rsidRPr="00275A3E" w:rsidRDefault="0055279A" w:rsidP="00275A3E">
      <w:pPr>
        <w:jc w:val="both"/>
        <w:rPr>
          <w:i/>
        </w:rPr>
      </w:pPr>
      <w:r>
        <w:t xml:space="preserve">Специальность - </w:t>
      </w:r>
      <w:r w:rsidRPr="00275A3E">
        <w:rPr>
          <w:i/>
        </w:rPr>
        <w:t>23.05.06 «Строительство железных дорог, мостов и транспортных тоннелей»</w:t>
      </w:r>
    </w:p>
    <w:p w:rsidR="0055279A" w:rsidRDefault="0055279A" w:rsidP="00275A3E">
      <w:pPr>
        <w:jc w:val="both"/>
        <w:rPr>
          <w:i/>
        </w:rPr>
      </w:pPr>
      <w:r>
        <w:t xml:space="preserve">Квалификация выпускника – </w:t>
      </w:r>
      <w:r w:rsidRPr="00275A3E">
        <w:rPr>
          <w:i/>
        </w:rPr>
        <w:t>инженер путей сообщения</w:t>
      </w:r>
    </w:p>
    <w:p w:rsidR="0055279A" w:rsidRPr="00275A3E" w:rsidRDefault="0055279A" w:rsidP="00275A3E">
      <w:pPr>
        <w:rPr>
          <w:i/>
        </w:rPr>
      </w:pPr>
      <w:r>
        <w:t xml:space="preserve">Специализации - </w:t>
      </w:r>
      <w:r w:rsidRPr="00275A3E">
        <w:rPr>
          <w:i/>
        </w:rPr>
        <w:t>«</w:t>
      </w:r>
      <w:r w:rsidRPr="00275A3E">
        <w:rPr>
          <w:bCs/>
          <w:i/>
        </w:rPr>
        <w:t>Строительство магистральных железных дорог», «Управление техн</w:t>
      </w:r>
      <w:r w:rsidRPr="00275A3E">
        <w:rPr>
          <w:bCs/>
          <w:i/>
        </w:rPr>
        <w:t>и</w:t>
      </w:r>
      <w:r w:rsidRPr="00275A3E">
        <w:rPr>
          <w:bCs/>
          <w:i/>
        </w:rPr>
        <w:t>ческим состоянием железнодорожного пути», «Мосты», «Тоннели и метрополитены», «Строительство дорог промышленного транспорта»</w:t>
      </w:r>
    </w:p>
    <w:p w:rsidR="0055279A" w:rsidRPr="00565A5C" w:rsidRDefault="0055279A" w:rsidP="00275A3E">
      <w:pPr>
        <w:contextualSpacing/>
        <w:jc w:val="both"/>
        <w:rPr>
          <w:b/>
        </w:rPr>
      </w:pPr>
      <w:r w:rsidRPr="00565A5C">
        <w:rPr>
          <w:b/>
        </w:rPr>
        <w:t>1. Место дисциплины в структуре основной профессиональной образовательной пр</w:t>
      </w:r>
      <w:r w:rsidRPr="00565A5C">
        <w:rPr>
          <w:b/>
        </w:rPr>
        <w:t>о</w:t>
      </w:r>
      <w:r w:rsidRPr="00565A5C">
        <w:rPr>
          <w:b/>
        </w:rPr>
        <w:t>граммы</w:t>
      </w:r>
    </w:p>
    <w:p w:rsidR="0055279A" w:rsidRPr="00565A5C" w:rsidRDefault="0055279A" w:rsidP="00275A3E">
      <w:r w:rsidRPr="00565A5C">
        <w:t>Дисциплина относит</w:t>
      </w:r>
      <w:r>
        <w:t xml:space="preserve">ся к обязательной части блока 1 </w:t>
      </w:r>
      <w:r w:rsidRPr="00565A5C">
        <w:t>«Дисциплины (модули)».</w:t>
      </w:r>
    </w:p>
    <w:p w:rsidR="0055279A" w:rsidRDefault="0055279A" w:rsidP="00275A3E">
      <w:pPr>
        <w:contextualSpacing/>
        <w:jc w:val="both"/>
        <w:rPr>
          <w:b/>
        </w:rPr>
      </w:pPr>
      <w:r w:rsidRPr="00565A5C">
        <w:rPr>
          <w:b/>
        </w:rPr>
        <w:t>2. Цель и задачи дисциплины</w:t>
      </w:r>
    </w:p>
    <w:p w:rsidR="0055279A" w:rsidRDefault="0055279A" w:rsidP="00673182">
      <w:pPr>
        <w:pStyle w:val="2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Целью изучения дисциплины «Правила технической эксплуатации железных дорог» явл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ется профессиональная подготовка специалистов по изысканию, проектированию, стро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тельству, эксплуатации, текущему содержанию, обследованию, ремонту и реконструкции железнодорожного пути и транспортных сооружений.</w:t>
      </w:r>
    </w:p>
    <w:p w:rsidR="0055279A" w:rsidRDefault="0055279A" w:rsidP="00673182">
      <w:pPr>
        <w:pStyle w:val="2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5279A" w:rsidRDefault="0055279A" w:rsidP="00673182">
      <w:pPr>
        <w:widowControl w:val="0"/>
        <w:jc w:val="both"/>
        <w:rPr>
          <w:bCs/>
        </w:rPr>
      </w:pPr>
      <w:r>
        <w:t xml:space="preserve">- формирование знаний в части </w:t>
      </w:r>
      <w:r>
        <w:rPr>
          <w:color w:val="22272F"/>
          <w:shd w:val="clear" w:color="auto" w:fill="FFFFFF"/>
        </w:rPr>
        <w:t>разработки отдельных этапов технологических процессов производства, ремонта, эксплуатации и обслуживания транспортных систем и сетей, ан</w:t>
      </w:r>
      <w:r>
        <w:rPr>
          <w:color w:val="22272F"/>
          <w:shd w:val="clear" w:color="auto" w:fill="FFFFFF"/>
        </w:rPr>
        <w:t>а</w:t>
      </w:r>
      <w:r>
        <w:rPr>
          <w:color w:val="22272F"/>
          <w:shd w:val="clear" w:color="auto" w:fill="FFFFFF"/>
        </w:rPr>
        <w:t xml:space="preserve">лиза, планирования и контроля технологических процессов, </w:t>
      </w:r>
      <w:r>
        <w:rPr>
          <w:bCs/>
        </w:rPr>
        <w:t>теоретических основ и опыта производства и эксплуатации транспорта;</w:t>
      </w:r>
    </w:p>
    <w:p w:rsidR="0055279A" w:rsidRDefault="0055279A" w:rsidP="00673182">
      <w:pPr>
        <w:pStyle w:val="Standard"/>
        <w:jc w:val="both"/>
        <w:rPr>
          <w:rFonts w:cs="Times New Roman"/>
        </w:rPr>
      </w:pPr>
      <w:r>
        <w:rPr>
          <w:rFonts w:cs="Times New Roman"/>
          <w:bCs/>
          <w:color w:val="000000"/>
          <w:lang w:val="ru-RU"/>
        </w:rPr>
        <w:t>- формирование умений р</w:t>
      </w:r>
      <w:r>
        <w:rPr>
          <w:rFonts w:cs="Times New Roman"/>
          <w:bCs/>
          <w:lang w:val="ru-RU"/>
        </w:rPr>
        <w:t xml:space="preserve">азработки </w:t>
      </w:r>
      <w:r>
        <w:rPr>
          <w:rFonts w:cs="Times New Roman"/>
          <w:kern w:val="0"/>
          <w:lang w:val="ru-RU" w:eastAsia="ru-RU" w:bidi="ar-SA"/>
        </w:rPr>
        <w:t>отдельных этапов технологических процессов производства, ремонта, эксплуатации и обслуживания транспортных систем и сетей, с использованием методов анализа, планирования и контроля;</w:t>
      </w:r>
    </w:p>
    <w:p w:rsidR="0055279A" w:rsidRDefault="0055279A" w:rsidP="00673182">
      <w:pPr>
        <w:widowControl w:val="0"/>
        <w:jc w:val="both"/>
        <w:rPr>
          <w:b/>
          <w:bCs/>
        </w:rPr>
      </w:pPr>
      <w:r>
        <w:rPr>
          <w:bCs/>
          <w:color w:val="000000"/>
        </w:rPr>
        <w:t>-</w:t>
      </w:r>
      <w:r>
        <w:rPr>
          <w:bCs/>
          <w:color w:val="000000"/>
          <w:szCs w:val="20"/>
        </w:rPr>
        <w:t xml:space="preserve"> формирование умений и навыков оценки </w:t>
      </w:r>
      <w:r>
        <w:rPr>
          <w:color w:val="000000"/>
          <w:shd w:val="clear" w:color="auto" w:fill="FFFFFF"/>
        </w:rPr>
        <w:t>мероприятий по обеспечению безопасности движения поездов,</w:t>
      </w:r>
      <w:r>
        <w:rPr>
          <w:bCs/>
          <w:color w:val="000000"/>
          <w:szCs w:val="20"/>
        </w:rPr>
        <w:t xml:space="preserve"> организации и проведении </w:t>
      </w:r>
      <w:r>
        <w:rPr>
          <w:color w:val="000000"/>
          <w:shd w:val="clear" w:color="auto" w:fill="FFFFFF"/>
        </w:rPr>
        <w:t>мероприятий по обеспечению безопасности движения поездов.</w:t>
      </w:r>
    </w:p>
    <w:p w:rsidR="0055279A" w:rsidRPr="00565A5C" w:rsidRDefault="0055279A" w:rsidP="00703626">
      <w:pPr>
        <w:contextualSpacing/>
        <w:jc w:val="both"/>
        <w:rPr>
          <w:b/>
        </w:rPr>
      </w:pPr>
      <w:r w:rsidRPr="00565A5C">
        <w:rPr>
          <w:b/>
        </w:rPr>
        <w:t>3. Перечень планируемых результатов обучения по дисциплине</w:t>
      </w:r>
    </w:p>
    <w:p w:rsidR="0055279A" w:rsidRDefault="0055279A" w:rsidP="00703626">
      <w:pPr>
        <w:jc w:val="both"/>
      </w:pPr>
      <w:r w:rsidRPr="00565A5C">
        <w:t>Изучение дисциплины направлено на формирование следующих компетенций, сформир</w:t>
      </w:r>
      <w:r w:rsidRPr="00565A5C">
        <w:t>о</w:t>
      </w:r>
      <w:r w:rsidRPr="00565A5C">
        <w:t>ванность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2"/>
      </w:tblGrid>
      <w:tr w:rsidR="0055279A" w:rsidRPr="00565A5C" w:rsidTr="00CC1AB2">
        <w:trPr>
          <w:tblHeader/>
        </w:trPr>
        <w:tc>
          <w:tcPr>
            <w:tcW w:w="4672" w:type="dxa"/>
          </w:tcPr>
          <w:p w:rsidR="0055279A" w:rsidRPr="00565A5C" w:rsidRDefault="0055279A" w:rsidP="00CC1AB2">
            <w:pPr>
              <w:jc w:val="center"/>
            </w:pPr>
            <w:r w:rsidRPr="00565A5C">
              <w:t>Компетенция</w:t>
            </w:r>
          </w:p>
        </w:tc>
        <w:tc>
          <w:tcPr>
            <w:tcW w:w="4672" w:type="dxa"/>
          </w:tcPr>
          <w:p w:rsidR="0055279A" w:rsidRPr="00CC1AB2" w:rsidRDefault="0055279A" w:rsidP="00CC1AB2">
            <w:pPr>
              <w:jc w:val="center"/>
              <w:rPr>
                <w:highlight w:val="yellow"/>
              </w:rPr>
            </w:pPr>
            <w:r w:rsidRPr="00565A5C">
              <w:t>Индикатор компетенции</w:t>
            </w:r>
          </w:p>
        </w:tc>
      </w:tr>
      <w:tr w:rsidR="0055279A" w:rsidRPr="00565A5C" w:rsidTr="00CC1AB2">
        <w:tc>
          <w:tcPr>
            <w:tcW w:w="4672" w:type="dxa"/>
          </w:tcPr>
          <w:p w:rsidR="0055279A" w:rsidRPr="00CC1AB2" w:rsidRDefault="0055279A" w:rsidP="00513F2E">
            <w:pPr>
              <w:rPr>
                <w:i/>
                <w:highlight w:val="yellow"/>
              </w:rPr>
            </w:pPr>
            <w:r w:rsidRPr="00673182">
              <w:t>ОПК-5 Способен разрабатывать отдельные этапы технологических процессов прои</w:t>
            </w:r>
            <w:r w:rsidRPr="00673182">
              <w:t>з</w:t>
            </w:r>
            <w:r w:rsidRPr="00673182">
              <w:t>водства, ремонта, эксплуатации и обсл</w:t>
            </w:r>
            <w:r w:rsidRPr="00673182">
              <w:t>у</w:t>
            </w:r>
            <w:r w:rsidRPr="00673182">
              <w:t>живания транспортных систем и сетей, анализировать, планировать и контролир</w:t>
            </w:r>
            <w:r w:rsidRPr="00673182">
              <w:t>о</w:t>
            </w:r>
            <w:r w:rsidRPr="00673182">
              <w:t>вать технологические процессы</w:t>
            </w:r>
          </w:p>
        </w:tc>
        <w:tc>
          <w:tcPr>
            <w:tcW w:w="4672" w:type="dxa"/>
          </w:tcPr>
          <w:p w:rsidR="0055279A" w:rsidRPr="00CC1AB2" w:rsidRDefault="0055279A" w:rsidP="00CC1AB2">
            <w:pPr>
              <w:widowControl w:val="0"/>
              <w:rPr>
                <w:color w:val="22272F"/>
                <w:shd w:val="clear" w:color="auto" w:fill="FFFFFF"/>
              </w:rPr>
            </w:pPr>
            <w:r>
              <w:t xml:space="preserve">ОПК-5.1.1 </w:t>
            </w:r>
            <w:r w:rsidRPr="00CC1AB2">
              <w:rPr>
                <w:bCs/>
                <w:color w:val="000000"/>
              </w:rPr>
              <w:t xml:space="preserve">Знает </w:t>
            </w:r>
            <w:r w:rsidRPr="00CC1AB2">
              <w:rPr>
                <w:color w:val="22272F"/>
                <w:shd w:val="clear" w:color="auto" w:fill="FFFFFF"/>
              </w:rPr>
              <w:t>отдельные этапы техн</w:t>
            </w:r>
            <w:r w:rsidRPr="00CC1AB2">
              <w:rPr>
                <w:color w:val="22272F"/>
                <w:shd w:val="clear" w:color="auto" w:fill="FFFFFF"/>
              </w:rPr>
              <w:t>о</w:t>
            </w:r>
            <w:r w:rsidRPr="00CC1AB2">
              <w:rPr>
                <w:color w:val="22272F"/>
                <w:shd w:val="clear" w:color="auto" w:fill="FFFFFF"/>
              </w:rPr>
              <w:t>логических процессов производства, р</w:t>
            </w:r>
            <w:r w:rsidRPr="00CC1AB2">
              <w:rPr>
                <w:color w:val="22272F"/>
                <w:shd w:val="clear" w:color="auto" w:fill="FFFFFF"/>
              </w:rPr>
              <w:t>е</w:t>
            </w:r>
            <w:r w:rsidRPr="00CC1AB2">
              <w:rPr>
                <w:color w:val="22272F"/>
                <w:shd w:val="clear" w:color="auto" w:fill="FFFFFF"/>
              </w:rPr>
              <w:t>монта, эксплуатации и обслуживания транспортных систем и сетей</w:t>
            </w:r>
          </w:p>
          <w:p w:rsidR="0055279A" w:rsidRPr="00CC1AB2" w:rsidRDefault="0055279A" w:rsidP="00CC1AB2">
            <w:pPr>
              <w:widowControl w:val="0"/>
              <w:rPr>
                <w:color w:val="22272F"/>
                <w:shd w:val="clear" w:color="auto" w:fill="FFFFFF"/>
              </w:rPr>
            </w:pPr>
            <w:r w:rsidRPr="00CC1AB2">
              <w:rPr>
                <w:color w:val="22272F"/>
                <w:shd w:val="clear" w:color="auto" w:fill="FFFFFF"/>
              </w:rPr>
              <w:t>ОПК-5.2.1 Умеет разрабатывать отдельные этапы технологических процессов прои</w:t>
            </w:r>
            <w:r w:rsidRPr="00CC1AB2">
              <w:rPr>
                <w:color w:val="22272F"/>
                <w:shd w:val="clear" w:color="auto" w:fill="FFFFFF"/>
              </w:rPr>
              <w:t>з</w:t>
            </w:r>
            <w:r w:rsidRPr="00CC1AB2">
              <w:rPr>
                <w:color w:val="22272F"/>
                <w:shd w:val="clear" w:color="auto" w:fill="FFFFFF"/>
              </w:rPr>
              <w:t>водства, ремонта, экс-плуатации и обсл</w:t>
            </w:r>
            <w:r w:rsidRPr="00CC1AB2">
              <w:rPr>
                <w:color w:val="22272F"/>
                <w:shd w:val="clear" w:color="auto" w:fill="FFFFFF"/>
              </w:rPr>
              <w:t>у</w:t>
            </w:r>
            <w:r w:rsidRPr="00CC1AB2">
              <w:rPr>
                <w:color w:val="22272F"/>
                <w:shd w:val="clear" w:color="auto" w:fill="FFFFFF"/>
              </w:rPr>
              <w:t>живаниятранспортных систем и се-тей</w:t>
            </w:r>
          </w:p>
          <w:p w:rsidR="0055279A" w:rsidRPr="00CC1AB2" w:rsidRDefault="0055279A" w:rsidP="00513F2E">
            <w:pPr>
              <w:pStyle w:val="Standard"/>
              <w:rPr>
                <w:i/>
                <w:highlight w:val="yellow"/>
              </w:rPr>
            </w:pPr>
            <w:r w:rsidRPr="00CC1AB2">
              <w:rPr>
                <w:rFonts w:cs="Times New Roman"/>
                <w:snapToGrid w:val="0"/>
                <w:lang w:val="ru-RU"/>
              </w:rPr>
              <w:t xml:space="preserve">ОПК-5.3.1 </w:t>
            </w:r>
            <w:r w:rsidRPr="00CC1AB2">
              <w:rPr>
                <w:rFonts w:cs="Times New Roman"/>
                <w:bCs/>
                <w:color w:val="000000"/>
                <w:lang w:val="ru-RU"/>
              </w:rPr>
              <w:t>Владеет алгоритмом р</w:t>
            </w:r>
            <w:r w:rsidRPr="00CC1AB2">
              <w:rPr>
                <w:rFonts w:cs="Times New Roman"/>
                <w:bCs/>
                <w:lang w:val="ru-RU"/>
              </w:rPr>
              <w:t xml:space="preserve">азработки </w:t>
            </w:r>
            <w:r w:rsidRPr="00CC1AB2">
              <w:rPr>
                <w:rFonts w:cs="Times New Roman"/>
                <w:kern w:val="0"/>
                <w:lang w:val="ru-RU" w:eastAsia="ru-RU" w:bidi="ar-SA"/>
              </w:rPr>
              <w:t>отдельных этапов технологических процессов производства, ремонта, эксплуатации и обслуживания транспортных систем и сетей, с использованием методов анализа, планирования и контроля</w:t>
            </w:r>
          </w:p>
        </w:tc>
      </w:tr>
      <w:tr w:rsidR="0055279A" w:rsidRPr="00565A5C" w:rsidTr="00CC1AB2">
        <w:tc>
          <w:tcPr>
            <w:tcW w:w="4672" w:type="dxa"/>
          </w:tcPr>
          <w:p w:rsidR="0055279A" w:rsidRPr="00B026AD" w:rsidRDefault="0055279A" w:rsidP="00513F2E">
            <w:r w:rsidRPr="00B026AD">
              <w:t xml:space="preserve">ОПК-6 </w:t>
            </w:r>
            <w:r w:rsidRPr="00CC1AB2">
              <w:rPr>
                <w:bCs/>
              </w:rPr>
              <w:t>Способен организовывать провед</w:t>
            </w:r>
            <w:r w:rsidRPr="00CC1AB2">
              <w:rPr>
                <w:bCs/>
              </w:rPr>
              <w:t>е</w:t>
            </w:r>
            <w:r w:rsidRPr="00CC1AB2">
              <w:rPr>
                <w:bCs/>
              </w:rPr>
              <w:t>ние мероприятий по обеспечению без</w:t>
            </w:r>
            <w:r w:rsidRPr="00CC1AB2">
              <w:rPr>
                <w:bCs/>
              </w:rPr>
              <w:t>о</w:t>
            </w:r>
            <w:r w:rsidRPr="00CC1AB2">
              <w:rPr>
                <w:bCs/>
              </w:rPr>
              <w:t>пасности движения поездов, повышению эффективности использования материал</w:t>
            </w:r>
            <w:r w:rsidRPr="00CC1AB2">
              <w:rPr>
                <w:bCs/>
              </w:rPr>
              <w:t>ь</w:t>
            </w:r>
            <w:r w:rsidRPr="00CC1AB2">
              <w:rPr>
                <w:bCs/>
              </w:rPr>
              <w:t>но-технических, топливно-энергетических, финансовых ресурсов, применению инс</w:t>
            </w:r>
            <w:r w:rsidRPr="00CC1AB2">
              <w:rPr>
                <w:bCs/>
              </w:rPr>
              <w:t>т</w:t>
            </w:r>
            <w:r w:rsidRPr="00CC1AB2">
              <w:rPr>
                <w:bCs/>
              </w:rPr>
              <w:t>рументов бережливого производства, с</w:t>
            </w:r>
            <w:r w:rsidRPr="00CC1AB2">
              <w:rPr>
                <w:bCs/>
              </w:rPr>
              <w:t>о</w:t>
            </w:r>
            <w:r w:rsidRPr="00CC1AB2">
              <w:rPr>
                <w:bCs/>
              </w:rPr>
              <w:t>блюдению охраны труда и техники без</w:t>
            </w:r>
            <w:r w:rsidRPr="00CC1AB2">
              <w:rPr>
                <w:bCs/>
              </w:rPr>
              <w:t>о</w:t>
            </w:r>
            <w:r w:rsidRPr="00CC1AB2">
              <w:rPr>
                <w:bCs/>
              </w:rPr>
              <w:t>пасности</w:t>
            </w:r>
          </w:p>
        </w:tc>
        <w:tc>
          <w:tcPr>
            <w:tcW w:w="4672" w:type="dxa"/>
          </w:tcPr>
          <w:p w:rsidR="0055279A" w:rsidRPr="00CC1AB2" w:rsidRDefault="0055279A" w:rsidP="00513F2E">
            <w:pPr>
              <w:rPr>
                <w:color w:val="000000"/>
                <w:shd w:val="clear" w:color="auto" w:fill="FFFFFF"/>
              </w:rPr>
            </w:pPr>
            <w:r w:rsidRPr="00CC1AB2">
              <w:rPr>
                <w:color w:val="000000"/>
              </w:rPr>
              <w:t xml:space="preserve">ОПК-6.1.1 </w:t>
            </w:r>
            <w:r w:rsidRPr="00CC1AB2">
              <w:rPr>
                <w:bCs/>
                <w:color w:val="000000"/>
              </w:rPr>
              <w:t xml:space="preserve">Знает </w:t>
            </w:r>
            <w:r w:rsidRPr="00CC1AB2">
              <w:rPr>
                <w:color w:val="000000"/>
                <w:shd w:val="clear" w:color="auto" w:fill="FFFFFF"/>
              </w:rPr>
              <w:t>мероприятия по обесп</w:t>
            </w:r>
            <w:r w:rsidRPr="00CC1AB2">
              <w:rPr>
                <w:color w:val="000000"/>
                <w:shd w:val="clear" w:color="auto" w:fill="FFFFFF"/>
              </w:rPr>
              <w:t>е</w:t>
            </w:r>
            <w:r w:rsidRPr="00CC1AB2">
              <w:rPr>
                <w:color w:val="000000"/>
                <w:shd w:val="clear" w:color="auto" w:fill="FFFFFF"/>
              </w:rPr>
              <w:t>чению безопасности движения поездов</w:t>
            </w:r>
            <w:r w:rsidRPr="00CC1AB2">
              <w:rPr>
                <w:color w:val="000000"/>
              </w:rPr>
              <w:t xml:space="preserve"> ОПК</w:t>
            </w:r>
          </w:p>
          <w:p w:rsidR="0055279A" w:rsidRPr="00CC1AB2" w:rsidRDefault="0055279A" w:rsidP="00513F2E">
            <w:pPr>
              <w:rPr>
                <w:color w:val="000000"/>
                <w:shd w:val="clear" w:color="auto" w:fill="FFFFFF"/>
              </w:rPr>
            </w:pPr>
            <w:r w:rsidRPr="00CC1AB2">
              <w:rPr>
                <w:color w:val="000000"/>
              </w:rPr>
              <w:t xml:space="preserve">ОПК-6.2.1 </w:t>
            </w:r>
            <w:r w:rsidRPr="00CC1AB2">
              <w:rPr>
                <w:bCs/>
                <w:color w:val="000000"/>
              </w:rPr>
              <w:t>Умеет организовывать пров</w:t>
            </w:r>
            <w:r w:rsidRPr="00CC1AB2">
              <w:rPr>
                <w:bCs/>
                <w:color w:val="000000"/>
              </w:rPr>
              <w:t>е</w:t>
            </w:r>
            <w:r w:rsidRPr="00CC1AB2">
              <w:rPr>
                <w:bCs/>
                <w:color w:val="000000"/>
              </w:rPr>
              <w:t xml:space="preserve">дение </w:t>
            </w:r>
            <w:r w:rsidRPr="00CC1AB2">
              <w:rPr>
                <w:color w:val="000000"/>
                <w:shd w:val="clear" w:color="auto" w:fill="FFFFFF"/>
              </w:rPr>
              <w:t>мероприятий по обеспечению без</w:t>
            </w:r>
            <w:r w:rsidRPr="00CC1AB2">
              <w:rPr>
                <w:color w:val="000000"/>
                <w:shd w:val="clear" w:color="auto" w:fill="FFFFFF"/>
              </w:rPr>
              <w:t>о</w:t>
            </w:r>
            <w:r w:rsidRPr="00CC1AB2">
              <w:rPr>
                <w:color w:val="000000"/>
                <w:shd w:val="clear" w:color="auto" w:fill="FFFFFF"/>
              </w:rPr>
              <w:t>пасности движения поездов</w:t>
            </w:r>
          </w:p>
          <w:p w:rsidR="0055279A" w:rsidRPr="00565A5C" w:rsidRDefault="0055279A" w:rsidP="00513F2E">
            <w:r w:rsidRPr="00CC1AB2">
              <w:rPr>
                <w:color w:val="000000"/>
              </w:rPr>
              <w:t xml:space="preserve">ОПК-6.3.1 </w:t>
            </w:r>
            <w:r w:rsidRPr="00CC1AB2">
              <w:rPr>
                <w:bCs/>
                <w:color w:val="000000"/>
              </w:rPr>
              <w:t xml:space="preserve">Владеет методами оценки </w:t>
            </w:r>
            <w:r w:rsidRPr="00CC1AB2">
              <w:rPr>
                <w:color w:val="000000"/>
                <w:shd w:val="clear" w:color="auto" w:fill="FFFFFF"/>
              </w:rPr>
              <w:t>м</w:t>
            </w:r>
            <w:r w:rsidRPr="00CC1AB2">
              <w:rPr>
                <w:color w:val="000000"/>
                <w:shd w:val="clear" w:color="auto" w:fill="FFFFFF"/>
              </w:rPr>
              <w:t>е</w:t>
            </w:r>
            <w:r w:rsidRPr="00CC1AB2">
              <w:rPr>
                <w:color w:val="000000"/>
                <w:shd w:val="clear" w:color="auto" w:fill="FFFFFF"/>
              </w:rPr>
              <w:t>роприятий по обеспечению безопасности движения поездов</w:t>
            </w:r>
          </w:p>
        </w:tc>
      </w:tr>
    </w:tbl>
    <w:p w:rsidR="0055279A" w:rsidRDefault="0055279A" w:rsidP="003749D2">
      <w:pPr>
        <w:contextualSpacing/>
        <w:jc w:val="both"/>
        <w:rPr>
          <w:b/>
        </w:rPr>
      </w:pPr>
      <w:r w:rsidRPr="00565A5C">
        <w:rPr>
          <w:b/>
        </w:rPr>
        <w:t>4. Содержание и структура дисциплины</w:t>
      </w:r>
    </w:p>
    <w:p w:rsidR="0055279A" w:rsidRDefault="0055279A" w:rsidP="00873FDC">
      <w:pPr>
        <w:shd w:val="clear" w:color="auto" w:fill="FFFFFF"/>
        <w:ind w:firstLine="851"/>
        <w:rPr>
          <w:color w:val="000000"/>
          <w:spacing w:val="-2"/>
        </w:rPr>
      </w:pPr>
      <w:r>
        <w:rPr>
          <w:color w:val="000000"/>
          <w:spacing w:val="-2"/>
        </w:rPr>
        <w:t>1. Техническая оснащённость железнодорожного транспорта. Законодательные и нормативные акты о безопасности движения на железнодорожном транспорте</w:t>
      </w:r>
    </w:p>
    <w:p w:rsidR="0055279A" w:rsidRDefault="0055279A" w:rsidP="00873FDC">
      <w:pPr>
        <w:tabs>
          <w:tab w:val="left" w:pos="0"/>
        </w:tabs>
        <w:ind w:firstLine="851"/>
      </w:pPr>
      <w:r>
        <w:t>2. Правила технической эксплуатации железных дорог Российской Федерации. Общие обязанности работников железнодорожного транспорта</w:t>
      </w:r>
    </w:p>
    <w:p w:rsidR="0055279A" w:rsidRDefault="0055279A" w:rsidP="00873FDC">
      <w:pPr>
        <w:ind w:firstLine="851"/>
      </w:pPr>
      <w:r>
        <w:t xml:space="preserve">3. Организация функционирования сооружений и устройств железнодорожного транспорта. </w:t>
      </w:r>
    </w:p>
    <w:p w:rsidR="0055279A" w:rsidRDefault="0055279A" w:rsidP="00873FDC">
      <w:pPr>
        <w:ind w:firstLine="851"/>
      </w:pPr>
      <w:r>
        <w:t>4. Обслуживание и техническая эксплуатация сооружений и устройств железн</w:t>
      </w:r>
      <w:r>
        <w:t>о</w:t>
      </w:r>
      <w:r>
        <w:t>дорожного транспорта</w:t>
      </w:r>
    </w:p>
    <w:p w:rsidR="0055279A" w:rsidRDefault="0055279A" w:rsidP="00873FDC">
      <w:pPr>
        <w:ind w:firstLine="851"/>
      </w:pPr>
      <w:r>
        <w:t>5. Организация движения поездов на железнодорожном транспорте</w:t>
      </w:r>
    </w:p>
    <w:p w:rsidR="0055279A" w:rsidRDefault="0055279A" w:rsidP="00873FDC">
      <w:pPr>
        <w:ind w:firstLine="851"/>
        <w:outlineLvl w:val="1"/>
      </w:pPr>
      <w:r>
        <w:t>6. Организации технической эксплуатации железнодорожного транспорта на уч</w:t>
      </w:r>
      <w:r>
        <w:t>а</w:t>
      </w:r>
      <w:r>
        <w:t>стках движения пассажирских поездов со скоростями более 140 до 250 км/ч</w:t>
      </w:r>
    </w:p>
    <w:p w:rsidR="0055279A" w:rsidRPr="00565A5C" w:rsidRDefault="0055279A" w:rsidP="00873FDC">
      <w:pPr>
        <w:ind w:firstLine="851"/>
        <w:contextualSpacing/>
        <w:jc w:val="both"/>
        <w:rPr>
          <w:b/>
        </w:rPr>
      </w:pPr>
      <w:r>
        <w:t>7. Сигналы на железнодорожном транспорте Российской Федерации</w:t>
      </w:r>
    </w:p>
    <w:p w:rsidR="0055279A" w:rsidRPr="00565A5C" w:rsidRDefault="0055279A" w:rsidP="003749D2">
      <w:pPr>
        <w:contextualSpacing/>
        <w:jc w:val="both"/>
        <w:rPr>
          <w:b/>
        </w:rPr>
      </w:pPr>
      <w:r w:rsidRPr="00565A5C">
        <w:rPr>
          <w:b/>
        </w:rPr>
        <w:t>5. Объем дисциплины и виды учебной работы</w:t>
      </w:r>
    </w:p>
    <w:p w:rsidR="0055279A" w:rsidRPr="00271391" w:rsidRDefault="0055279A" w:rsidP="00873FDC">
      <w:pPr>
        <w:ind w:firstLine="851"/>
        <w:contextualSpacing/>
        <w:jc w:val="both"/>
      </w:pPr>
      <w:r w:rsidRPr="00271391">
        <w:t>Для очной формы обучения:</w:t>
      </w:r>
    </w:p>
    <w:p w:rsidR="0055279A" w:rsidRPr="00271391" w:rsidRDefault="0055279A" w:rsidP="00873FDC">
      <w:pPr>
        <w:contextualSpacing/>
        <w:jc w:val="both"/>
      </w:pPr>
      <w:r w:rsidRPr="00271391">
        <w:t>Объем дисциплины – 2 зачетные единицы (72 час.), в том числе:</w:t>
      </w:r>
    </w:p>
    <w:p w:rsidR="0055279A" w:rsidRPr="00271391" w:rsidRDefault="0055279A" w:rsidP="00873FDC">
      <w:pPr>
        <w:contextualSpacing/>
        <w:jc w:val="both"/>
      </w:pPr>
      <w:r w:rsidRPr="00271391">
        <w:t>лекции – 1</w:t>
      </w:r>
      <w:r>
        <w:t>6</w:t>
      </w:r>
      <w:r w:rsidRPr="00271391">
        <w:t xml:space="preserve"> час.</w:t>
      </w:r>
    </w:p>
    <w:p w:rsidR="0055279A" w:rsidRPr="00271391" w:rsidRDefault="0055279A" w:rsidP="00873FDC">
      <w:pPr>
        <w:contextualSpacing/>
        <w:jc w:val="both"/>
      </w:pPr>
      <w:r w:rsidRPr="00271391">
        <w:t>практические занятия – 1</w:t>
      </w:r>
      <w:r>
        <w:t>6</w:t>
      </w:r>
      <w:r w:rsidRPr="00271391">
        <w:t xml:space="preserve"> час.</w:t>
      </w:r>
    </w:p>
    <w:p w:rsidR="0055279A" w:rsidRDefault="0055279A" w:rsidP="00873FDC">
      <w:pPr>
        <w:contextualSpacing/>
        <w:jc w:val="both"/>
      </w:pPr>
      <w:r w:rsidRPr="00271391">
        <w:t xml:space="preserve">самостоятельная работа – </w:t>
      </w:r>
      <w:r>
        <w:t>36</w:t>
      </w:r>
      <w:r w:rsidRPr="00271391">
        <w:t xml:space="preserve"> час.</w:t>
      </w:r>
    </w:p>
    <w:p w:rsidR="0055279A" w:rsidRDefault="0055279A" w:rsidP="00873FDC">
      <w:pPr>
        <w:contextualSpacing/>
        <w:jc w:val="both"/>
      </w:pPr>
      <w:r w:rsidRPr="00271391">
        <w:t>Форма контроля знаний – зачёт</w:t>
      </w:r>
    </w:p>
    <w:p w:rsidR="0055279A" w:rsidRPr="00271391" w:rsidRDefault="0055279A" w:rsidP="00873FDC">
      <w:pPr>
        <w:ind w:firstLine="851"/>
        <w:contextualSpacing/>
        <w:jc w:val="both"/>
      </w:pPr>
      <w:r w:rsidRPr="00271391">
        <w:t>Для заочной формы обучения:</w:t>
      </w:r>
    </w:p>
    <w:p w:rsidR="0055279A" w:rsidRPr="00271391" w:rsidRDefault="0055279A" w:rsidP="00873FDC">
      <w:pPr>
        <w:contextualSpacing/>
        <w:jc w:val="both"/>
      </w:pPr>
      <w:r w:rsidRPr="00271391">
        <w:t>Объем дисциплины – 2 зачетные единицы (72 час.), в том числе:</w:t>
      </w:r>
    </w:p>
    <w:p w:rsidR="0055279A" w:rsidRPr="00271391" w:rsidRDefault="0055279A" w:rsidP="00873FDC">
      <w:pPr>
        <w:contextualSpacing/>
        <w:jc w:val="both"/>
      </w:pPr>
      <w:r w:rsidRPr="00271391">
        <w:t>лекции – 4 час.</w:t>
      </w:r>
    </w:p>
    <w:p w:rsidR="0055279A" w:rsidRPr="00271391" w:rsidRDefault="0055279A" w:rsidP="00873FDC">
      <w:pPr>
        <w:contextualSpacing/>
        <w:jc w:val="both"/>
      </w:pPr>
      <w:r w:rsidRPr="00271391">
        <w:t>практические занятия – 4 час.</w:t>
      </w:r>
    </w:p>
    <w:p w:rsidR="0055279A" w:rsidRPr="00271391" w:rsidRDefault="0055279A" w:rsidP="00873FDC">
      <w:pPr>
        <w:contextualSpacing/>
        <w:jc w:val="both"/>
      </w:pPr>
      <w:r w:rsidRPr="00271391">
        <w:t>самостоятельная работа – 60 час.</w:t>
      </w:r>
    </w:p>
    <w:p w:rsidR="0055279A" w:rsidRPr="00271391" w:rsidRDefault="0055279A" w:rsidP="00873FDC">
      <w:pPr>
        <w:contextualSpacing/>
        <w:jc w:val="both"/>
      </w:pPr>
      <w:r w:rsidRPr="00271391">
        <w:t>Форма контр</w:t>
      </w:r>
      <w:r>
        <w:t xml:space="preserve">оля знаний – контрольная работа, </w:t>
      </w:r>
      <w:r w:rsidRPr="00271391">
        <w:t>зачёт</w:t>
      </w:r>
    </w:p>
    <w:p w:rsidR="0055279A" w:rsidRPr="00565A5C" w:rsidRDefault="0055279A" w:rsidP="00392B4B">
      <w:pPr>
        <w:pStyle w:val="ListParagraph"/>
        <w:spacing w:before="120" w:after="12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55279A" w:rsidRPr="00565A5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9A" w:rsidRDefault="0055279A" w:rsidP="008655F0">
      <w:r>
        <w:separator/>
      </w:r>
    </w:p>
  </w:endnote>
  <w:endnote w:type="continuationSeparator" w:id="1">
    <w:p w:rsidR="0055279A" w:rsidRDefault="0055279A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9A" w:rsidRDefault="0055279A" w:rsidP="008655F0">
      <w:r>
        <w:separator/>
      </w:r>
    </w:p>
  </w:footnote>
  <w:footnote w:type="continuationSeparator" w:id="1">
    <w:p w:rsidR="0055279A" w:rsidRDefault="0055279A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2282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CB0D85"/>
    <w:multiLevelType w:val="hybridMultilevel"/>
    <w:tmpl w:val="8F981C7E"/>
    <w:lvl w:ilvl="0" w:tplc="6C9C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D0266"/>
    <w:multiLevelType w:val="hybridMultilevel"/>
    <w:tmpl w:val="6BDC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8"/>
  </w:num>
  <w:num w:numId="5">
    <w:abstractNumId w:val="1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16"/>
  </w:num>
  <w:num w:numId="13">
    <w:abstractNumId w:val="2"/>
  </w:num>
  <w:num w:numId="14">
    <w:abstractNumId w:val="4"/>
  </w:num>
  <w:num w:numId="15">
    <w:abstractNumId w:val="6"/>
  </w:num>
  <w:num w:numId="16">
    <w:abstractNumId w:val="17"/>
  </w:num>
  <w:num w:numId="17">
    <w:abstractNumId w:val="5"/>
  </w:num>
  <w:num w:numId="18">
    <w:abstractNumId w:val="18"/>
  </w:num>
  <w:num w:numId="19">
    <w:abstractNumId w:val="14"/>
  </w:num>
  <w:num w:numId="20">
    <w:abstractNumId w:val="10"/>
  </w:num>
  <w:num w:numId="21">
    <w:abstractNumId w:val="15"/>
  </w:num>
  <w:num w:numId="22">
    <w:abstractNumId w:val="3"/>
  </w:num>
  <w:num w:numId="23">
    <w:abstractNumId w:val="10"/>
  </w:num>
  <w:num w:numId="24">
    <w:abstractNumId w:val="1"/>
  </w:num>
  <w:num w:numId="25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028"/>
    <w:rsid w:val="00002273"/>
    <w:rsid w:val="000031E7"/>
    <w:rsid w:val="00005B2B"/>
    <w:rsid w:val="00005FBF"/>
    <w:rsid w:val="00012D01"/>
    <w:rsid w:val="000200E6"/>
    <w:rsid w:val="00021A87"/>
    <w:rsid w:val="00022362"/>
    <w:rsid w:val="00022589"/>
    <w:rsid w:val="000233DD"/>
    <w:rsid w:val="00023A6D"/>
    <w:rsid w:val="00025973"/>
    <w:rsid w:val="00027275"/>
    <w:rsid w:val="00030CCE"/>
    <w:rsid w:val="00031FF2"/>
    <w:rsid w:val="00032EEE"/>
    <w:rsid w:val="0003468B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3FC2"/>
    <w:rsid w:val="000746D9"/>
    <w:rsid w:val="00074902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37C1"/>
    <w:rsid w:val="000B5B57"/>
    <w:rsid w:val="000B676D"/>
    <w:rsid w:val="000B74D3"/>
    <w:rsid w:val="000C0212"/>
    <w:rsid w:val="000C2D74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32EA"/>
    <w:rsid w:val="00105507"/>
    <w:rsid w:val="00105730"/>
    <w:rsid w:val="001101CC"/>
    <w:rsid w:val="00110DB6"/>
    <w:rsid w:val="0011128D"/>
    <w:rsid w:val="001136FE"/>
    <w:rsid w:val="0011464E"/>
    <w:rsid w:val="0012066B"/>
    <w:rsid w:val="00123EBA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223"/>
    <w:rsid w:val="001464F3"/>
    <w:rsid w:val="00146823"/>
    <w:rsid w:val="001472A4"/>
    <w:rsid w:val="00147390"/>
    <w:rsid w:val="00150D1B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4B61"/>
    <w:rsid w:val="00176F25"/>
    <w:rsid w:val="00176FC1"/>
    <w:rsid w:val="0018034F"/>
    <w:rsid w:val="001808E6"/>
    <w:rsid w:val="00180BB9"/>
    <w:rsid w:val="00180D7F"/>
    <w:rsid w:val="0018260A"/>
    <w:rsid w:val="0018291E"/>
    <w:rsid w:val="00182D4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24BD"/>
    <w:rsid w:val="001B333F"/>
    <w:rsid w:val="001B33B6"/>
    <w:rsid w:val="001B4505"/>
    <w:rsid w:val="001B4830"/>
    <w:rsid w:val="001B502E"/>
    <w:rsid w:val="001B7AF8"/>
    <w:rsid w:val="001C0DDF"/>
    <w:rsid w:val="001C1328"/>
    <w:rsid w:val="001C25A0"/>
    <w:rsid w:val="001C2D5E"/>
    <w:rsid w:val="001C3FBD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3B14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A0"/>
    <w:rsid w:val="002219DA"/>
    <w:rsid w:val="002229E4"/>
    <w:rsid w:val="00222EBA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BD3"/>
    <w:rsid w:val="00243083"/>
    <w:rsid w:val="00243682"/>
    <w:rsid w:val="0024411A"/>
    <w:rsid w:val="00244253"/>
    <w:rsid w:val="002469B5"/>
    <w:rsid w:val="002473C9"/>
    <w:rsid w:val="002477E4"/>
    <w:rsid w:val="00247A48"/>
    <w:rsid w:val="00247FCA"/>
    <w:rsid w:val="0025362E"/>
    <w:rsid w:val="00257CAE"/>
    <w:rsid w:val="00260CE4"/>
    <w:rsid w:val="0026118A"/>
    <w:rsid w:val="00263E33"/>
    <w:rsid w:val="00265568"/>
    <w:rsid w:val="002673EB"/>
    <w:rsid w:val="00271206"/>
    <w:rsid w:val="00271391"/>
    <w:rsid w:val="00271C33"/>
    <w:rsid w:val="00272A27"/>
    <w:rsid w:val="002735BE"/>
    <w:rsid w:val="00274BE9"/>
    <w:rsid w:val="00275A3E"/>
    <w:rsid w:val="00275C89"/>
    <w:rsid w:val="00276AEC"/>
    <w:rsid w:val="002778F8"/>
    <w:rsid w:val="00282488"/>
    <w:rsid w:val="002831B0"/>
    <w:rsid w:val="00284A5E"/>
    <w:rsid w:val="00285C3D"/>
    <w:rsid w:val="00287F46"/>
    <w:rsid w:val="00290B4E"/>
    <w:rsid w:val="00294195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0E6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9F7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322B"/>
    <w:rsid w:val="0032458E"/>
    <w:rsid w:val="00324FB5"/>
    <w:rsid w:val="003256B3"/>
    <w:rsid w:val="00325FD7"/>
    <w:rsid w:val="0032661A"/>
    <w:rsid w:val="0032751B"/>
    <w:rsid w:val="00333A3F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6B9B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7FC4"/>
    <w:rsid w:val="0038069C"/>
    <w:rsid w:val="003809C9"/>
    <w:rsid w:val="003827FB"/>
    <w:rsid w:val="00385333"/>
    <w:rsid w:val="00386D7F"/>
    <w:rsid w:val="00391211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A5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839"/>
    <w:rsid w:val="003D11CB"/>
    <w:rsid w:val="003D5743"/>
    <w:rsid w:val="003D6EA6"/>
    <w:rsid w:val="003D6F66"/>
    <w:rsid w:val="003D73B3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2BAF"/>
    <w:rsid w:val="00423CA1"/>
    <w:rsid w:val="00424D64"/>
    <w:rsid w:val="00425522"/>
    <w:rsid w:val="00426000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55E5"/>
    <w:rsid w:val="00446C5A"/>
    <w:rsid w:val="00450003"/>
    <w:rsid w:val="004506CB"/>
    <w:rsid w:val="00451B28"/>
    <w:rsid w:val="004528BD"/>
    <w:rsid w:val="00456095"/>
    <w:rsid w:val="00456C32"/>
    <w:rsid w:val="00461412"/>
    <w:rsid w:val="00462871"/>
    <w:rsid w:val="00464583"/>
    <w:rsid w:val="0047167D"/>
    <w:rsid w:val="00474006"/>
    <w:rsid w:val="0047432F"/>
    <w:rsid w:val="00474E42"/>
    <w:rsid w:val="0047722D"/>
    <w:rsid w:val="0047759D"/>
    <w:rsid w:val="00480370"/>
    <w:rsid w:val="004804F0"/>
    <w:rsid w:val="00481CAD"/>
    <w:rsid w:val="00482893"/>
    <w:rsid w:val="00483D6C"/>
    <w:rsid w:val="00483FDE"/>
    <w:rsid w:val="00486816"/>
    <w:rsid w:val="0048711F"/>
    <w:rsid w:val="004877AB"/>
    <w:rsid w:val="00487A18"/>
    <w:rsid w:val="00492048"/>
    <w:rsid w:val="00493E2A"/>
    <w:rsid w:val="00494E18"/>
    <w:rsid w:val="00496EE3"/>
    <w:rsid w:val="0049704B"/>
    <w:rsid w:val="004A0F0A"/>
    <w:rsid w:val="004A2A67"/>
    <w:rsid w:val="004A5AD7"/>
    <w:rsid w:val="004A7639"/>
    <w:rsid w:val="004B02D1"/>
    <w:rsid w:val="004B3073"/>
    <w:rsid w:val="004B3E3F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282"/>
    <w:rsid w:val="004F73D7"/>
    <w:rsid w:val="004F746A"/>
    <w:rsid w:val="0050222F"/>
    <w:rsid w:val="00504C35"/>
    <w:rsid w:val="00504C75"/>
    <w:rsid w:val="00505D01"/>
    <w:rsid w:val="00506355"/>
    <w:rsid w:val="005064BC"/>
    <w:rsid w:val="00507EA0"/>
    <w:rsid w:val="005101AA"/>
    <w:rsid w:val="00510FA3"/>
    <w:rsid w:val="0051110A"/>
    <w:rsid w:val="00511DCE"/>
    <w:rsid w:val="00512413"/>
    <w:rsid w:val="00513F2E"/>
    <w:rsid w:val="00514FE0"/>
    <w:rsid w:val="0051551C"/>
    <w:rsid w:val="00515E93"/>
    <w:rsid w:val="00515EC3"/>
    <w:rsid w:val="00523FD3"/>
    <w:rsid w:val="00527CA2"/>
    <w:rsid w:val="005301BD"/>
    <w:rsid w:val="005336F3"/>
    <w:rsid w:val="0053492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79A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9AA"/>
    <w:rsid w:val="00565A5C"/>
    <w:rsid w:val="00565F5C"/>
    <w:rsid w:val="00572022"/>
    <w:rsid w:val="00574173"/>
    <w:rsid w:val="00580582"/>
    <w:rsid w:val="005819CB"/>
    <w:rsid w:val="0058250C"/>
    <w:rsid w:val="00584216"/>
    <w:rsid w:val="00584FB8"/>
    <w:rsid w:val="00585855"/>
    <w:rsid w:val="00585EF1"/>
    <w:rsid w:val="00587870"/>
    <w:rsid w:val="0059029D"/>
    <w:rsid w:val="005A0311"/>
    <w:rsid w:val="005A1D49"/>
    <w:rsid w:val="005A296A"/>
    <w:rsid w:val="005A35A2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5C6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3DDF"/>
    <w:rsid w:val="005E3EBD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6CB"/>
    <w:rsid w:val="00615C6D"/>
    <w:rsid w:val="006205F0"/>
    <w:rsid w:val="00620BF8"/>
    <w:rsid w:val="00624026"/>
    <w:rsid w:val="0062554D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33EF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61A"/>
    <w:rsid w:val="00657F77"/>
    <w:rsid w:val="00660046"/>
    <w:rsid w:val="00660229"/>
    <w:rsid w:val="006607AA"/>
    <w:rsid w:val="00662034"/>
    <w:rsid w:val="00662E0D"/>
    <w:rsid w:val="006641F9"/>
    <w:rsid w:val="006650D6"/>
    <w:rsid w:val="0066545F"/>
    <w:rsid w:val="00665F5D"/>
    <w:rsid w:val="006670C7"/>
    <w:rsid w:val="00672491"/>
    <w:rsid w:val="00673182"/>
    <w:rsid w:val="00673B75"/>
    <w:rsid w:val="0067540B"/>
    <w:rsid w:val="006759BC"/>
    <w:rsid w:val="00676F5B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967F6"/>
    <w:rsid w:val="006A09CD"/>
    <w:rsid w:val="006A15FB"/>
    <w:rsid w:val="006A4D60"/>
    <w:rsid w:val="006B0FF7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5D33"/>
    <w:rsid w:val="006C6474"/>
    <w:rsid w:val="006D1682"/>
    <w:rsid w:val="006D4957"/>
    <w:rsid w:val="006E10AA"/>
    <w:rsid w:val="006E1A1A"/>
    <w:rsid w:val="006E2371"/>
    <w:rsid w:val="006E46FF"/>
    <w:rsid w:val="006F020F"/>
    <w:rsid w:val="006F11F0"/>
    <w:rsid w:val="006F153E"/>
    <w:rsid w:val="006F1EEE"/>
    <w:rsid w:val="006F24FF"/>
    <w:rsid w:val="006F5210"/>
    <w:rsid w:val="006F6716"/>
    <w:rsid w:val="006F7123"/>
    <w:rsid w:val="006F7205"/>
    <w:rsid w:val="006F77F7"/>
    <w:rsid w:val="00700312"/>
    <w:rsid w:val="00703626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26C6"/>
    <w:rsid w:val="00723348"/>
    <w:rsid w:val="00723B3F"/>
    <w:rsid w:val="00724E83"/>
    <w:rsid w:val="007264FB"/>
    <w:rsid w:val="007301A2"/>
    <w:rsid w:val="007309A7"/>
    <w:rsid w:val="00730A60"/>
    <w:rsid w:val="00731B05"/>
    <w:rsid w:val="007320AE"/>
    <w:rsid w:val="007331C7"/>
    <w:rsid w:val="00733C0A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1A14"/>
    <w:rsid w:val="007638B8"/>
    <w:rsid w:val="00763D6E"/>
    <w:rsid w:val="00764A82"/>
    <w:rsid w:val="00764CD8"/>
    <w:rsid w:val="00765C19"/>
    <w:rsid w:val="00767467"/>
    <w:rsid w:val="007738E8"/>
    <w:rsid w:val="007756EE"/>
    <w:rsid w:val="00775E16"/>
    <w:rsid w:val="00777845"/>
    <w:rsid w:val="00780CE9"/>
    <w:rsid w:val="007813D2"/>
    <w:rsid w:val="0078241C"/>
    <w:rsid w:val="00784693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24A0"/>
    <w:rsid w:val="0083498C"/>
    <w:rsid w:val="008364F4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5A6C"/>
    <w:rsid w:val="008675EA"/>
    <w:rsid w:val="00867F32"/>
    <w:rsid w:val="008704E6"/>
    <w:rsid w:val="0087068D"/>
    <w:rsid w:val="00870748"/>
    <w:rsid w:val="008710A9"/>
    <w:rsid w:val="00871A52"/>
    <w:rsid w:val="00873FDC"/>
    <w:rsid w:val="00874989"/>
    <w:rsid w:val="00875493"/>
    <w:rsid w:val="00875E27"/>
    <w:rsid w:val="00877522"/>
    <w:rsid w:val="00877AE3"/>
    <w:rsid w:val="00880D13"/>
    <w:rsid w:val="00885845"/>
    <w:rsid w:val="008865CA"/>
    <w:rsid w:val="00892810"/>
    <w:rsid w:val="0089297D"/>
    <w:rsid w:val="00892F84"/>
    <w:rsid w:val="00894A0B"/>
    <w:rsid w:val="00895AC7"/>
    <w:rsid w:val="00897C9F"/>
    <w:rsid w:val="008A33A0"/>
    <w:rsid w:val="008A3E4E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A58"/>
    <w:rsid w:val="008C58E9"/>
    <w:rsid w:val="008C6E81"/>
    <w:rsid w:val="008C7201"/>
    <w:rsid w:val="008D12E2"/>
    <w:rsid w:val="008D19CD"/>
    <w:rsid w:val="008D35D8"/>
    <w:rsid w:val="008D4559"/>
    <w:rsid w:val="008E06EF"/>
    <w:rsid w:val="008E2BB7"/>
    <w:rsid w:val="008E57AE"/>
    <w:rsid w:val="008E6F8F"/>
    <w:rsid w:val="008F18D2"/>
    <w:rsid w:val="008F2895"/>
    <w:rsid w:val="008F32D6"/>
    <w:rsid w:val="008F371F"/>
    <w:rsid w:val="008F6463"/>
    <w:rsid w:val="008F678B"/>
    <w:rsid w:val="008F7AF3"/>
    <w:rsid w:val="00900F09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0E5E"/>
    <w:rsid w:val="00952395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1675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974A5"/>
    <w:rsid w:val="009A0034"/>
    <w:rsid w:val="009A34D2"/>
    <w:rsid w:val="009A4B82"/>
    <w:rsid w:val="009A4D42"/>
    <w:rsid w:val="009A52C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B48"/>
    <w:rsid w:val="009D2EBE"/>
    <w:rsid w:val="009D4D6C"/>
    <w:rsid w:val="009D5015"/>
    <w:rsid w:val="009E111B"/>
    <w:rsid w:val="009E432A"/>
    <w:rsid w:val="009E508D"/>
    <w:rsid w:val="009E5A42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EB1"/>
    <w:rsid w:val="00A162E4"/>
    <w:rsid w:val="00A16F1E"/>
    <w:rsid w:val="00A210FF"/>
    <w:rsid w:val="00A2197E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BC4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6A0"/>
    <w:rsid w:val="00AC1842"/>
    <w:rsid w:val="00AC3483"/>
    <w:rsid w:val="00AC4CE6"/>
    <w:rsid w:val="00AC5303"/>
    <w:rsid w:val="00AC7483"/>
    <w:rsid w:val="00AC7487"/>
    <w:rsid w:val="00AD027E"/>
    <w:rsid w:val="00AD03DD"/>
    <w:rsid w:val="00AD09E0"/>
    <w:rsid w:val="00AD2C44"/>
    <w:rsid w:val="00AD35C2"/>
    <w:rsid w:val="00AD39D7"/>
    <w:rsid w:val="00AD5004"/>
    <w:rsid w:val="00AD66F1"/>
    <w:rsid w:val="00AD6BA2"/>
    <w:rsid w:val="00AD77D2"/>
    <w:rsid w:val="00AD7DA7"/>
    <w:rsid w:val="00AE2A46"/>
    <w:rsid w:val="00AE4DB2"/>
    <w:rsid w:val="00AE505F"/>
    <w:rsid w:val="00AE59EE"/>
    <w:rsid w:val="00AE6D0B"/>
    <w:rsid w:val="00AE7631"/>
    <w:rsid w:val="00AE78FB"/>
    <w:rsid w:val="00AF0A1B"/>
    <w:rsid w:val="00AF0DAD"/>
    <w:rsid w:val="00AF74E0"/>
    <w:rsid w:val="00B00342"/>
    <w:rsid w:val="00B00428"/>
    <w:rsid w:val="00B009EA"/>
    <w:rsid w:val="00B026AD"/>
    <w:rsid w:val="00B03745"/>
    <w:rsid w:val="00B05287"/>
    <w:rsid w:val="00B05983"/>
    <w:rsid w:val="00B07707"/>
    <w:rsid w:val="00B0789B"/>
    <w:rsid w:val="00B108A5"/>
    <w:rsid w:val="00B10DCC"/>
    <w:rsid w:val="00B12706"/>
    <w:rsid w:val="00B13132"/>
    <w:rsid w:val="00B1333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37B8B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A0"/>
    <w:rsid w:val="00B61E95"/>
    <w:rsid w:val="00B64156"/>
    <w:rsid w:val="00B650CE"/>
    <w:rsid w:val="00B6634A"/>
    <w:rsid w:val="00B67155"/>
    <w:rsid w:val="00B67213"/>
    <w:rsid w:val="00B71E77"/>
    <w:rsid w:val="00B7634D"/>
    <w:rsid w:val="00B76D86"/>
    <w:rsid w:val="00B7700B"/>
    <w:rsid w:val="00B813D0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749"/>
    <w:rsid w:val="00C04269"/>
    <w:rsid w:val="00C06247"/>
    <w:rsid w:val="00C06B42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C4E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38CF"/>
    <w:rsid w:val="00C441FE"/>
    <w:rsid w:val="00C452AA"/>
    <w:rsid w:val="00C46761"/>
    <w:rsid w:val="00C46F0D"/>
    <w:rsid w:val="00C51B17"/>
    <w:rsid w:val="00C54207"/>
    <w:rsid w:val="00C54259"/>
    <w:rsid w:val="00C5768A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F72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911"/>
    <w:rsid w:val="00CB0E2A"/>
    <w:rsid w:val="00CB537D"/>
    <w:rsid w:val="00CC1AB2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058BF"/>
    <w:rsid w:val="00D060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17BF3"/>
    <w:rsid w:val="00D207A3"/>
    <w:rsid w:val="00D20974"/>
    <w:rsid w:val="00D21305"/>
    <w:rsid w:val="00D220BA"/>
    <w:rsid w:val="00D222D4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106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4F21"/>
    <w:rsid w:val="00DA029D"/>
    <w:rsid w:val="00DA1384"/>
    <w:rsid w:val="00DA2DD1"/>
    <w:rsid w:val="00DA510F"/>
    <w:rsid w:val="00DA68B4"/>
    <w:rsid w:val="00DB0B74"/>
    <w:rsid w:val="00DB5743"/>
    <w:rsid w:val="00DB6C16"/>
    <w:rsid w:val="00DB77B4"/>
    <w:rsid w:val="00DC0A2C"/>
    <w:rsid w:val="00DC3470"/>
    <w:rsid w:val="00DC38C3"/>
    <w:rsid w:val="00DD1D66"/>
    <w:rsid w:val="00DD2FAF"/>
    <w:rsid w:val="00DD662B"/>
    <w:rsid w:val="00DD67F4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0D34"/>
    <w:rsid w:val="00DF548C"/>
    <w:rsid w:val="00E027C7"/>
    <w:rsid w:val="00E02F4E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4D2"/>
    <w:rsid w:val="00E21CAE"/>
    <w:rsid w:val="00E222D0"/>
    <w:rsid w:val="00E2674E"/>
    <w:rsid w:val="00E27C3D"/>
    <w:rsid w:val="00E307D3"/>
    <w:rsid w:val="00E3144C"/>
    <w:rsid w:val="00E32A38"/>
    <w:rsid w:val="00E3378D"/>
    <w:rsid w:val="00E33C2E"/>
    <w:rsid w:val="00E33D37"/>
    <w:rsid w:val="00E342B8"/>
    <w:rsid w:val="00E35F3E"/>
    <w:rsid w:val="00E36714"/>
    <w:rsid w:val="00E36E07"/>
    <w:rsid w:val="00E40080"/>
    <w:rsid w:val="00E4071E"/>
    <w:rsid w:val="00E43241"/>
    <w:rsid w:val="00E44C36"/>
    <w:rsid w:val="00E45581"/>
    <w:rsid w:val="00E458E3"/>
    <w:rsid w:val="00E45E11"/>
    <w:rsid w:val="00E45FD1"/>
    <w:rsid w:val="00E47EE7"/>
    <w:rsid w:val="00E5225F"/>
    <w:rsid w:val="00E53943"/>
    <w:rsid w:val="00E610AA"/>
    <w:rsid w:val="00E61103"/>
    <w:rsid w:val="00E62E68"/>
    <w:rsid w:val="00E67D46"/>
    <w:rsid w:val="00E70864"/>
    <w:rsid w:val="00E70F6E"/>
    <w:rsid w:val="00E715F6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B61"/>
    <w:rsid w:val="00EA3DB3"/>
    <w:rsid w:val="00EA7682"/>
    <w:rsid w:val="00EB023A"/>
    <w:rsid w:val="00EB151A"/>
    <w:rsid w:val="00EB3DA0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1E6D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4144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2D39"/>
    <w:rsid w:val="00F45028"/>
    <w:rsid w:val="00F47AC6"/>
    <w:rsid w:val="00F52E11"/>
    <w:rsid w:val="00F54C07"/>
    <w:rsid w:val="00F54C26"/>
    <w:rsid w:val="00F558C7"/>
    <w:rsid w:val="00F56068"/>
    <w:rsid w:val="00F60B6E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305"/>
    <w:rsid w:val="00F914BD"/>
    <w:rsid w:val="00F922FD"/>
    <w:rsid w:val="00F932C8"/>
    <w:rsid w:val="00F93CCA"/>
    <w:rsid w:val="00F94ACF"/>
    <w:rsid w:val="00F95440"/>
    <w:rsid w:val="00F95DCB"/>
    <w:rsid w:val="00FA0EF8"/>
    <w:rsid w:val="00FA1B04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33D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AE6"/>
    <w:rPr>
      <w:rFonts w:ascii="Arial" w:hAnsi="Arial"/>
      <w:snapToGrid w:val="0"/>
      <w:sz w:val="2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7D5F"/>
    <w:rPr>
      <w:rFonts w:ascii="Times New Roman" w:hAnsi="Times New Roman"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5028"/>
    <w:rPr>
      <w:rFonts w:ascii="Times New Roman" w:hAnsi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7AE6"/>
    <w:rPr>
      <w:rFonts w:ascii="Times New Roman" w:hAnsi="Times New Roman"/>
      <w:snapToGrid w:val="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7AE6"/>
    <w:rPr>
      <w:rFonts w:ascii="Times New Roman" w:hAnsi="Times New Roman"/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7AE6"/>
    <w:rPr>
      <w:rFonts w:ascii="Times New Roman" w:hAnsi="Times New Roman"/>
      <w:b/>
      <w:snapToGrid w:val="0"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7AE6"/>
    <w:rPr>
      <w:rFonts w:ascii="Arial" w:hAnsi="Arial"/>
      <w:snapToGrid w:val="0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7AE6"/>
    <w:rPr>
      <w:rFonts w:ascii="Times New Roman" w:hAnsi="Times New Roman"/>
      <w:caps/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7AE6"/>
    <w:rPr>
      <w:rFonts w:ascii="Times New Roman" w:hAnsi="Times New Roman"/>
      <w:b/>
      <w:caps/>
      <w:snapToGrid w:val="0"/>
      <w:sz w:val="28"/>
    </w:rPr>
  </w:style>
  <w:style w:type="paragraph" w:styleId="BodyText">
    <w:name w:val="Body Text"/>
    <w:basedOn w:val="Normal"/>
    <w:link w:val="BodyTextChar"/>
    <w:uiPriority w:val="99"/>
    <w:rsid w:val="00F45028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5028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F4502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5028"/>
    <w:rPr>
      <w:rFonts w:ascii="Tahoma" w:hAnsi="Tahoma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5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55F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742F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A57AE6"/>
    <w:pPr>
      <w:widowControl w:val="0"/>
      <w:jc w:val="right"/>
    </w:pPr>
    <w:rPr>
      <w:rFonts w:ascii="Times New Roman" w:eastAsia="Times New Roman" w:hAnsi="Times New Roman"/>
      <w:sz w:val="28"/>
      <w:szCs w:val="20"/>
    </w:rPr>
  </w:style>
  <w:style w:type="paragraph" w:customStyle="1" w:styleId="FR2">
    <w:name w:val="FR2"/>
    <w:uiPriority w:val="99"/>
    <w:rsid w:val="00A57AE6"/>
    <w:pPr>
      <w:widowControl w:val="0"/>
    </w:pPr>
    <w:rPr>
      <w:rFonts w:ascii="Arial" w:eastAsia="Times New Roman" w:hAnsi="Arial"/>
      <w:i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a0">
    <w:name w:val="Мой"/>
    <w:basedOn w:val="Normal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A57AE6"/>
    <w:pPr>
      <w:widowControl w:val="0"/>
      <w:spacing w:line="260" w:lineRule="auto"/>
      <w:ind w:left="40" w:firstLine="500"/>
      <w:jc w:val="both"/>
    </w:pPr>
    <w:rPr>
      <w:szCs w:val="20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57AE6"/>
    <w:pPr>
      <w:widowControl w:val="0"/>
      <w:spacing w:before="140" w:line="260" w:lineRule="auto"/>
      <w:ind w:firstLine="5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A57AE6"/>
    <w:pPr>
      <w:widowControl w:val="0"/>
      <w:ind w:firstLine="720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57AE6"/>
    <w:rPr>
      <w:rFonts w:ascii="Times New Roman" w:hAnsi="Times New Roman"/>
      <w:snapToGrid w:val="0"/>
      <w:sz w:val="24"/>
      <w:lang/>
    </w:rPr>
  </w:style>
  <w:style w:type="paragraph" w:styleId="BodyText2">
    <w:name w:val="Body Text 2"/>
    <w:basedOn w:val="Normal"/>
    <w:link w:val="BodyText2Char"/>
    <w:uiPriority w:val="99"/>
    <w:rsid w:val="00A57AE6"/>
    <w:pPr>
      <w:widowControl w:val="0"/>
      <w:spacing w:before="600"/>
      <w:jc w:val="center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7AE6"/>
    <w:rPr>
      <w:rFonts w:ascii="Times New Roman" w:hAnsi="Times New Roman"/>
      <w:b/>
      <w:snapToGrid w:val="0"/>
      <w:sz w:val="24"/>
    </w:rPr>
  </w:style>
  <w:style w:type="character" w:styleId="PageNumber">
    <w:name w:val="page number"/>
    <w:basedOn w:val="DefaultParagraphFont"/>
    <w:uiPriority w:val="99"/>
    <w:rsid w:val="00A57A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57AE6"/>
    <w:pPr>
      <w:widowControl w:val="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Title">
    <w:name w:val="Title"/>
    <w:basedOn w:val="Normal"/>
    <w:link w:val="TitleChar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57AE6"/>
    <w:rPr>
      <w:rFonts w:ascii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uiPriority w:val="99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7AE6"/>
    <w:rPr>
      <w:rFonts w:ascii="Times New Roman" w:hAnsi="Times New Roman"/>
      <w:b/>
      <w:caps/>
      <w:snapToGrid w:val="0"/>
      <w:sz w:val="24"/>
    </w:rPr>
  </w:style>
  <w:style w:type="paragraph" w:customStyle="1" w:styleId="1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7AE6"/>
    <w:rPr>
      <w:rFonts w:ascii="Times New Roman" w:hAnsi="Times New Roman"/>
    </w:rPr>
  </w:style>
  <w:style w:type="character" w:styleId="FootnoteReference">
    <w:name w:val="footnote reference"/>
    <w:aliases w:val="AЗнак сноски зел"/>
    <w:basedOn w:val="DefaultParagraphFont"/>
    <w:uiPriority w:val="99"/>
    <w:rsid w:val="00A57AE6"/>
    <w:rPr>
      <w:rFonts w:cs="Times New Roman"/>
      <w:vertAlign w:val="superscript"/>
    </w:rPr>
  </w:style>
  <w:style w:type="paragraph" w:customStyle="1" w:styleId="11">
    <w:name w:val="1_Список1"/>
    <w:basedOn w:val="Normal"/>
    <w:uiPriority w:val="99"/>
    <w:rsid w:val="00A57AE6"/>
    <w:pPr>
      <w:numPr>
        <w:numId w:val="3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0">
    <w:name w:val="Сетка таблицы1"/>
    <w:uiPriority w:val="99"/>
    <w:rsid w:val="00A57A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A57AE6"/>
    <w:rPr>
      <w:sz w:val="20"/>
      <w:szCs w:val="20"/>
    </w:rPr>
  </w:style>
  <w:style w:type="character" w:styleId="Hyperlink">
    <w:name w:val="Hyperlink"/>
    <w:basedOn w:val="DefaultParagraphFont"/>
    <w:uiPriority w:val="99"/>
    <w:rsid w:val="00A57AE6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TOC2">
    <w:name w:val="toc 2"/>
    <w:basedOn w:val="Normal"/>
    <w:next w:val="Normal"/>
    <w:autoRedefine/>
    <w:uiPriority w:val="99"/>
    <w:rsid w:val="00A57AE6"/>
    <w:pPr>
      <w:widowControl w:val="0"/>
      <w:tabs>
        <w:tab w:val="right" w:leader="dot" w:pos="9781"/>
      </w:tabs>
    </w:pPr>
    <w:rPr>
      <w:bCs/>
      <w:noProof/>
      <w:sz w:val="28"/>
      <w:szCs w:val="28"/>
    </w:rPr>
  </w:style>
  <w:style w:type="character" w:styleId="Emphasis">
    <w:name w:val="Emphasis"/>
    <w:basedOn w:val="DefaultParagraphFont"/>
    <w:uiPriority w:val="99"/>
    <w:qFormat/>
    <w:rsid w:val="00A57AE6"/>
    <w:rPr>
      <w:rFonts w:cs="Times New Roman"/>
      <w:i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lang w:eastAsia="en-US"/>
    </w:rPr>
  </w:style>
  <w:style w:type="paragraph" w:customStyle="1" w:styleId="12">
    <w:name w:val="Знак1"/>
    <w:basedOn w:val="Normal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rsid w:val="00A57AE6"/>
    <w:pPr>
      <w:numPr>
        <w:numId w:val="4"/>
      </w:numPr>
      <w:spacing w:line="312" w:lineRule="auto"/>
      <w:jc w:val="both"/>
    </w:pPr>
  </w:style>
  <w:style w:type="paragraph" w:customStyle="1" w:styleId="a1">
    <w:name w:val="Для таблиц"/>
    <w:basedOn w:val="Normal"/>
    <w:uiPriority w:val="99"/>
    <w:rsid w:val="00A57AE6"/>
  </w:style>
  <w:style w:type="paragraph" w:customStyle="1" w:styleId="a2">
    <w:name w:val="Знак"/>
    <w:basedOn w:val="Normal"/>
    <w:uiPriority w:val="99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4"/>
      </w:numPr>
      <w:tabs>
        <w:tab w:val="clear" w:pos="822"/>
        <w:tab w:val="num" w:pos="-67"/>
      </w:tabs>
      <w:spacing w:before="100" w:beforeAutospacing="1" w:after="100" w:afterAutospacing="1"/>
      <w:ind w:left="-67" w:hanging="360"/>
    </w:pPr>
  </w:style>
  <w:style w:type="paragraph" w:styleId="ListBullet3">
    <w:name w:val="List Bullet 3"/>
    <w:basedOn w:val="Normal"/>
    <w:autoRedefine/>
    <w:uiPriority w:val="99"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uiPriority w:val="99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uiPriority w:val="99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uiPriority w:val="9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uiPriority w:val="99"/>
    <w:rsid w:val="00A57AE6"/>
    <w:pPr>
      <w:widowControl w:val="0"/>
      <w:ind w:left="708" w:firstLine="400"/>
      <w:jc w:val="both"/>
    </w:pPr>
  </w:style>
  <w:style w:type="paragraph" w:customStyle="1" w:styleId="13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locked/>
    <w:rsid w:val="00A57AE6"/>
    <w:rPr>
      <w:sz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uiPriority w:val="99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FollowedHyperlink">
    <w:name w:val="FollowedHyperlink"/>
    <w:basedOn w:val="DefaultParagraphFont"/>
    <w:uiPriority w:val="99"/>
    <w:rsid w:val="00A57AE6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uiPriority w:val="99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uiPriority w:val="99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uiPriority w:val="99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uiPriority w:val="99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uiPriority w:val="99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uiPriority w:val="99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uiPriority w:val="99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uiPriority w:val="99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uiPriority w:val="99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uiPriority w:val="99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uiPriority w:val="99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uiPriority w:val="99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uiPriority w:val="99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color w:val="000000"/>
      <w:sz w:val="26"/>
    </w:rPr>
  </w:style>
  <w:style w:type="paragraph" w:customStyle="1" w:styleId="xl183">
    <w:name w:val="xl183"/>
    <w:basedOn w:val="Normal"/>
    <w:uiPriority w:val="99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uiPriority w:val="99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uiPriority w:val="99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uiPriority w:val="99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uiPriority w:val="99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uiPriority w:val="99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uiPriority w:val="99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uiPriority w:val="99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uiPriority w:val="99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uiPriority w:val="99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uiPriority w:val="99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uiPriority w:val="99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uiPriority w:val="99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uiPriority w:val="99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uiPriority w:val="99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uiPriority w:val="99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uiPriority w:val="99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uiPriority w:val="99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uiPriority w:val="99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uiPriority w:val="99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uiPriority w:val="99"/>
    <w:rsid w:val="00E74B8B"/>
  </w:style>
  <w:style w:type="character" w:styleId="Strong">
    <w:name w:val="Strong"/>
    <w:basedOn w:val="DefaultParagraphFont"/>
    <w:uiPriority w:val="99"/>
    <w:qFormat/>
    <w:rsid w:val="00E74B8B"/>
    <w:rPr>
      <w:rFonts w:cs="Times New Roman"/>
      <w:b/>
    </w:rPr>
  </w:style>
  <w:style w:type="paragraph" w:customStyle="1" w:styleId="rvps15">
    <w:name w:val="rvps15"/>
    <w:basedOn w:val="Normal"/>
    <w:uiPriority w:val="99"/>
    <w:rsid w:val="00FD2DF5"/>
    <w:pPr>
      <w:jc w:val="right"/>
    </w:pPr>
  </w:style>
  <w:style w:type="character" w:customStyle="1" w:styleId="rvts21">
    <w:name w:val="rvts21"/>
    <w:uiPriority w:val="99"/>
    <w:rsid w:val="00FD2DF5"/>
    <w:rPr>
      <w:rFonts w:ascii="Times New Roman" w:hAnsi="Times New Roman"/>
      <w:sz w:val="28"/>
    </w:rPr>
  </w:style>
  <w:style w:type="character" w:customStyle="1" w:styleId="211pt">
    <w:name w:val="Основной текст (2) + 11 pt"/>
    <w:uiPriority w:val="99"/>
    <w:rsid w:val="00040B36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40B36"/>
    <w:rPr>
      <w:rFonts w:eastAsia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uiPriority w:val="99"/>
    <w:rsid w:val="000D08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775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752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7522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B10DCC"/>
    <w:rPr>
      <w:rFonts w:cs="Times New Roman"/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color w:val="26282F"/>
    </w:rPr>
  </w:style>
  <w:style w:type="paragraph" w:customStyle="1" w:styleId="a8">
    <w:name w:val="Рабочий"/>
    <w:basedOn w:val="Normal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1">
    <w:name w:val="Абзац списка2"/>
    <w:basedOn w:val="Normal"/>
    <w:uiPriority w:val="99"/>
    <w:rsid w:val="006F020F"/>
    <w:pPr>
      <w:ind w:left="720"/>
      <w:contextualSpacing/>
    </w:pPr>
    <w:rPr>
      <w:rFonts w:eastAsia="Calibri" w:cs="Tahoma"/>
      <w:sz w:val="28"/>
      <w:szCs w:val="20"/>
    </w:rPr>
  </w:style>
  <w:style w:type="paragraph" w:customStyle="1" w:styleId="Standard">
    <w:name w:val="Standard"/>
    <w:uiPriority w:val="99"/>
    <w:rsid w:val="00673182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352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27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517973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660</Words>
  <Characters>3764</Characters>
  <Application>Microsoft Office Outlook</Application>
  <DocSecurity>0</DocSecurity>
  <Lines>0</Lines>
  <Paragraphs>0</Paragraphs>
  <ScaleCrop>false</ScaleCrop>
  <Company>PGUPS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Кафедра: "ЖДСУ"</cp:lastModifiedBy>
  <cp:revision>2</cp:revision>
  <cp:lastPrinted>2023-08-30T08:08:00Z</cp:lastPrinted>
  <dcterms:created xsi:type="dcterms:W3CDTF">2023-09-06T08:21:00Z</dcterms:created>
  <dcterms:modified xsi:type="dcterms:W3CDTF">2023-09-06T08:21:00Z</dcterms:modified>
</cp:coreProperties>
</file>