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70" w:rsidRPr="00F44E96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Общепрофессиональные компетенции выпускника </w:t>
      </w:r>
    </w:p>
    <w:p w:rsidR="00941D70" w:rsidRPr="00F44E96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41D70" w:rsidRPr="00F44E96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F619F3"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специалистов</w:t>
      </w: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941D70" w:rsidRPr="00F44E96" w:rsidRDefault="00F619F3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23.05.0</w:t>
      </w:r>
      <w:r w:rsidR="00317E03" w:rsidRPr="00317E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4</w:t>
      </w:r>
      <w:r w:rsidR="00941D70"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317E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Эксплуатация железных дорог</w:t>
      </w:r>
      <w:r w:rsidR="00941D70"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540DCE" w:rsidRPr="00F44E96" w:rsidRDefault="00540DCE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540DCE" w:rsidRPr="00F44E96" w:rsidRDefault="00540DCE" w:rsidP="00540DC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72"/>
        <w:gridCol w:w="9923"/>
        <w:gridCol w:w="3260"/>
      </w:tblGrid>
      <w:tr w:rsidR="00D95629" w:rsidRPr="00F44E96" w:rsidTr="002D1E51">
        <w:trPr>
          <w:trHeight w:val="15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9" w:rsidRPr="00F44E96" w:rsidRDefault="00D95629" w:rsidP="0063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29" w:rsidRPr="00F44E96" w:rsidRDefault="00D95629" w:rsidP="00A6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ОПОП: Знает (1) Умеет (2) </w:t>
            </w:r>
          </w:p>
          <w:p w:rsidR="00D95629" w:rsidRPr="00F44E96" w:rsidRDefault="00D95629" w:rsidP="00C21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детальности (Владеет/имеет навыки) 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29" w:rsidRPr="00F44E96" w:rsidRDefault="00D95629" w:rsidP="00D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D95629" w:rsidRPr="00F44E96" w:rsidRDefault="00D95629" w:rsidP="00D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</w:tr>
      <w:tr w:rsidR="00941D70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70" w:rsidRPr="00F44E96" w:rsidRDefault="00941D70" w:rsidP="00632EC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 xml:space="preserve">ОПК-1 </w:t>
            </w:r>
          </w:p>
          <w:p w:rsidR="00941D70" w:rsidRPr="00F44E96" w:rsidRDefault="00F619F3" w:rsidP="0063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</w:tr>
      <w:tr w:rsidR="00D95629" w:rsidRPr="00F44E96" w:rsidTr="002D1E51">
        <w:trPr>
          <w:trHeight w:val="616"/>
        </w:trPr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D95629" w:rsidRPr="00F44E96" w:rsidRDefault="00D95629" w:rsidP="00632EC6">
            <w:pPr>
              <w:pStyle w:val="a5"/>
              <w:spacing w:before="0" w:beforeAutospacing="0" w:after="0" w:afterAutospacing="0"/>
              <w:rPr>
                <w:iCs/>
                <w:color w:val="333333"/>
                <w:highlight w:val="yellow"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D95629" w:rsidRPr="00F44E96" w:rsidRDefault="00D95629" w:rsidP="00E56B90">
            <w:pPr>
              <w:spacing w:after="0" w:line="259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44E9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ОПК-1.1.1</w:t>
            </w:r>
          </w:p>
          <w:p w:rsidR="00D95629" w:rsidRPr="00F44E96" w:rsidRDefault="00D95629" w:rsidP="00E56B90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44E96">
              <w:rPr>
                <w:b/>
                <w:snapToGrid w:val="0"/>
                <w:color w:val="0D0D0D" w:themeColor="text1" w:themeTint="F2"/>
              </w:rPr>
              <w:t>Знает</w:t>
            </w:r>
            <w:r w:rsidRPr="00F44E96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D95629" w:rsidRPr="00F44E96" w:rsidRDefault="00D95629" w:rsidP="007F1B5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Физика</w:t>
            </w:r>
          </w:p>
          <w:p w:rsidR="00D95629" w:rsidRPr="00F44E96" w:rsidRDefault="00D95629" w:rsidP="007F1B5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Химия</w:t>
            </w:r>
          </w:p>
          <w:p w:rsidR="00D95629" w:rsidRPr="00F44E96" w:rsidRDefault="00D95629" w:rsidP="007F1B5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Электротехника</w:t>
            </w:r>
          </w:p>
        </w:tc>
      </w:tr>
      <w:tr w:rsidR="00D95629" w:rsidRPr="00F44E96" w:rsidTr="002D1E51">
        <w:trPr>
          <w:trHeight w:val="616"/>
        </w:trPr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D95629" w:rsidRPr="00F44E96" w:rsidRDefault="00D95629" w:rsidP="00632EC6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D95629" w:rsidRPr="00F44E96" w:rsidRDefault="00D95629" w:rsidP="00E56B90">
            <w:pPr>
              <w:pStyle w:val="a5"/>
              <w:spacing w:before="0" w:beforeAutospacing="0" w:after="0" w:afterAutospacing="0"/>
              <w:rPr>
                <w:snapToGrid w:val="0"/>
                <w:color w:val="0D0D0D" w:themeColor="text1" w:themeTint="F2"/>
              </w:rPr>
            </w:pPr>
            <w:r w:rsidRPr="00F44E96">
              <w:rPr>
                <w:snapToGrid w:val="0"/>
                <w:color w:val="0D0D0D" w:themeColor="text1" w:themeTint="F2"/>
              </w:rPr>
              <w:t>ОПК-1.1.2</w:t>
            </w:r>
          </w:p>
          <w:p w:rsidR="00D95629" w:rsidRPr="00F44E96" w:rsidRDefault="00D95629" w:rsidP="00DF71E2">
            <w:pPr>
              <w:pStyle w:val="a5"/>
              <w:spacing w:before="0" w:beforeAutospacing="0" w:after="0" w:afterAutospacing="0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F44E96">
              <w:rPr>
                <w:b/>
                <w:bCs/>
                <w:color w:val="000000"/>
              </w:rPr>
              <w:t>Знает</w:t>
            </w:r>
            <w:r w:rsidRPr="00F44E96">
              <w:rPr>
                <w:bCs/>
                <w:color w:val="000000"/>
              </w:rPr>
              <w:t xml:space="preserve"> основы математического анализа и моделирования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D95629" w:rsidRPr="00F44E96" w:rsidRDefault="00D95629" w:rsidP="00D57F56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Математика</w:t>
            </w:r>
          </w:p>
        </w:tc>
      </w:tr>
      <w:tr w:rsidR="00A61B6B" w:rsidRPr="00F44E96" w:rsidTr="002D1E51">
        <w:trPr>
          <w:trHeight w:val="33"/>
        </w:trPr>
        <w:tc>
          <w:tcPr>
            <w:tcW w:w="1872" w:type="dxa"/>
          </w:tcPr>
          <w:p w:rsidR="00A61B6B" w:rsidRPr="00F44E96" w:rsidRDefault="00A61B6B" w:rsidP="00E56B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A61B6B" w:rsidRPr="00F44E96" w:rsidRDefault="00A61B6B" w:rsidP="00E56B90">
            <w:pPr>
              <w:pStyle w:val="a5"/>
              <w:spacing w:before="0" w:beforeAutospacing="0" w:after="0" w:afterAutospacing="0"/>
              <w:rPr>
                <w:snapToGrid w:val="0"/>
                <w:color w:val="0D0D0D" w:themeColor="text1" w:themeTint="F2"/>
              </w:rPr>
            </w:pPr>
            <w:r w:rsidRPr="00F44E96">
              <w:rPr>
                <w:snapToGrid w:val="0"/>
                <w:color w:val="0D0D0D" w:themeColor="text1" w:themeTint="F2"/>
              </w:rPr>
              <w:t>ОПК-1.2.1</w:t>
            </w:r>
          </w:p>
          <w:p w:rsidR="00A61B6B" w:rsidRPr="00F44E96" w:rsidRDefault="00A61B6B" w:rsidP="00E56B90">
            <w:pPr>
              <w:pStyle w:val="a5"/>
              <w:spacing w:before="0" w:beforeAutospacing="0" w:after="0" w:afterAutospacing="0"/>
            </w:pPr>
            <w:r w:rsidRPr="00F44E96">
              <w:rPr>
                <w:b/>
                <w:snapToGrid w:val="0"/>
                <w:color w:val="0D0D0D" w:themeColor="text1" w:themeTint="F2"/>
              </w:rPr>
              <w:t>Умеет</w:t>
            </w:r>
            <w:r w:rsidRPr="00F44E96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A61B6B" w:rsidRPr="00F44E96" w:rsidRDefault="00A61B6B" w:rsidP="00E56B90">
            <w:pPr>
              <w:pStyle w:val="a5"/>
              <w:spacing w:before="0" w:beforeAutospacing="0" w:after="120" w:afterAutospacing="0"/>
              <w:rPr>
                <w:i/>
                <w:iCs/>
                <w:color w:val="FF0000"/>
              </w:rPr>
            </w:pPr>
            <w:r w:rsidRPr="00F44E96">
              <w:rPr>
                <w:i/>
                <w:iCs/>
                <w:color w:val="FF0000"/>
              </w:rPr>
              <w:t>Различные специальные дисциплины</w:t>
            </w:r>
          </w:p>
        </w:tc>
      </w:tr>
      <w:tr w:rsidR="00A61B6B" w:rsidRPr="00F44E96" w:rsidTr="002D1E51">
        <w:trPr>
          <w:trHeight w:val="825"/>
        </w:trPr>
        <w:tc>
          <w:tcPr>
            <w:tcW w:w="1872" w:type="dxa"/>
            <w:vMerge w:val="restart"/>
          </w:tcPr>
          <w:p w:rsidR="00A61B6B" w:rsidRPr="00F44E96" w:rsidRDefault="00A61B6B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</w:tc>
        <w:tc>
          <w:tcPr>
            <w:tcW w:w="9923" w:type="dxa"/>
            <w:tcBorders>
              <w:top w:val="single" w:sz="6" w:space="0" w:color="000000"/>
              <w:right w:val="single" w:sz="6" w:space="0" w:color="000000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44E96">
              <w:rPr>
                <w:rFonts w:eastAsia="Andale Sans UI" w:cs="Tahoma"/>
                <w:kern w:val="3"/>
                <w:lang w:eastAsia="ja-JP" w:bidi="fa-IR"/>
              </w:rPr>
              <w:t>ОПК-1.3.1</w:t>
            </w:r>
          </w:p>
          <w:p w:rsidR="00A61B6B" w:rsidRPr="00F44E96" w:rsidRDefault="00A61B6B" w:rsidP="00A61B6B">
            <w:pPr>
              <w:spacing w:after="160" w:line="259" w:lineRule="auto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A61B6B" w:rsidRPr="00F44E96" w:rsidRDefault="00A61B6B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Математика</w:t>
            </w:r>
          </w:p>
        </w:tc>
      </w:tr>
      <w:tr w:rsidR="00A61B6B" w:rsidRPr="00F44E96" w:rsidTr="002D1E51">
        <w:trPr>
          <w:trHeight w:val="825"/>
        </w:trPr>
        <w:tc>
          <w:tcPr>
            <w:tcW w:w="1872" w:type="dxa"/>
            <w:vMerge/>
          </w:tcPr>
          <w:p w:rsidR="00A61B6B" w:rsidRPr="00F44E96" w:rsidRDefault="00A61B6B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right w:val="single" w:sz="6" w:space="0" w:color="000000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44E96">
              <w:rPr>
                <w:rFonts w:eastAsia="Andale Sans UI" w:cs="Tahoma"/>
                <w:kern w:val="3"/>
                <w:lang w:eastAsia="ja-JP" w:bidi="fa-IR"/>
              </w:rPr>
              <w:t>ОПК-1.3.2</w:t>
            </w:r>
          </w:p>
          <w:p w:rsidR="00A61B6B" w:rsidRPr="00F44E96" w:rsidRDefault="00540DCE" w:rsidP="00540DCE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44E96">
              <w:rPr>
                <w:b/>
                <w:bCs/>
              </w:rPr>
              <w:t xml:space="preserve">Имеет навыки </w:t>
            </w:r>
            <w:r w:rsidRPr="00F44E96">
              <w:rPr>
                <w:bCs/>
              </w:rPr>
              <w:t xml:space="preserve">использования </w:t>
            </w:r>
            <w:r w:rsidR="00A61B6B" w:rsidRPr="00F44E96">
              <w:t>физико-математическ</w:t>
            </w:r>
            <w:r w:rsidRPr="00F44E96">
              <w:t>ого</w:t>
            </w:r>
            <w:r w:rsidR="00A61B6B" w:rsidRPr="00F44E96">
              <w:t xml:space="preserve"> аппарат</w:t>
            </w:r>
            <w:r w:rsidRPr="00F44E96">
              <w:t>а</w:t>
            </w:r>
            <w:r w:rsidR="00A61B6B" w:rsidRPr="00F44E96">
              <w:t xml:space="preserve"> в объеме, необходимом для решения инженерных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A61B6B" w:rsidRPr="00F44E96" w:rsidRDefault="00A61B6B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Физика</w:t>
            </w:r>
          </w:p>
          <w:p w:rsidR="00A61B6B" w:rsidRPr="00F44E96" w:rsidRDefault="00A61B6B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Химия</w:t>
            </w:r>
          </w:p>
          <w:p w:rsidR="002D1E51" w:rsidRPr="00F44E96" w:rsidRDefault="002D1E51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Электротехника</w:t>
            </w:r>
          </w:p>
        </w:tc>
      </w:tr>
      <w:tr w:rsidR="00A61B6B" w:rsidRPr="00F44E96" w:rsidTr="00632EC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ОПК-2</w:t>
            </w:r>
          </w:p>
          <w:p w:rsidR="00A61B6B" w:rsidRPr="00F44E96" w:rsidRDefault="00A61B6B" w:rsidP="00A6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</w:tr>
      <w:tr w:rsidR="00A61B6B" w:rsidRPr="00F44E96" w:rsidTr="002D1E51"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lastRenderedPageBreak/>
              <w:t>Знания (1)</w:t>
            </w:r>
          </w:p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iCs/>
                <w:color w:val="333333"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kern w:val="3"/>
                <w:lang w:eastAsia="ja-JP" w:bidi="fa-IR"/>
              </w:rPr>
              <w:t>ОПК-2.1.1</w:t>
            </w:r>
          </w:p>
          <w:p w:rsidR="00A61B6B" w:rsidRPr="00F44E96" w:rsidRDefault="00A61B6B" w:rsidP="00A61B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методы, способы и средства получения, хранения и переработки информации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1B6B" w:rsidRPr="00F44E96" w:rsidRDefault="00A61B6B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Информатика</w:t>
            </w:r>
          </w:p>
        </w:tc>
      </w:tr>
      <w:tr w:rsidR="002D1E51" w:rsidRPr="00F44E96" w:rsidTr="002D1E51">
        <w:trPr>
          <w:trHeight w:val="20"/>
        </w:trPr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2D1E51" w:rsidRPr="00F44E96" w:rsidRDefault="002D1E51" w:rsidP="00A61B6B">
            <w:pPr>
              <w:pStyle w:val="a5"/>
              <w:spacing w:before="0" w:beforeAutospacing="0" w:after="0" w:afterAutospacing="0"/>
              <w:rPr>
                <w:iCs/>
                <w:color w:val="333333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2D1E51" w:rsidRPr="00F44E96" w:rsidRDefault="002D1E51" w:rsidP="00A61B6B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kern w:val="3"/>
                <w:lang w:eastAsia="ja-JP" w:bidi="fa-IR"/>
              </w:rPr>
              <w:t>ОПК-2.1.2</w:t>
            </w:r>
          </w:p>
          <w:p w:rsidR="002D1E51" w:rsidRPr="00F44E96" w:rsidRDefault="002D1E51" w:rsidP="00A61B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2D1E51" w:rsidRPr="00F44E96" w:rsidRDefault="002D1E51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Информатика</w:t>
            </w:r>
          </w:p>
        </w:tc>
      </w:tr>
      <w:tr w:rsidR="002D1E51" w:rsidRPr="00F44E96" w:rsidTr="002D1E51">
        <w:trPr>
          <w:trHeight w:val="939"/>
        </w:trPr>
        <w:tc>
          <w:tcPr>
            <w:tcW w:w="1872" w:type="dxa"/>
          </w:tcPr>
          <w:p w:rsidR="002D1E51" w:rsidRPr="00F44E96" w:rsidRDefault="002D1E51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  <w:p w:rsidR="002D1E51" w:rsidRPr="00F44E96" w:rsidRDefault="002D1E51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2D1E51" w:rsidRPr="00F44E96" w:rsidRDefault="002D1E51" w:rsidP="00A61B6B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kern w:val="3"/>
                <w:lang w:eastAsia="ja-JP" w:bidi="fa-IR"/>
              </w:rPr>
              <w:t xml:space="preserve">ОПК-2.2.1 </w:t>
            </w:r>
          </w:p>
          <w:p w:rsidR="002D1E51" w:rsidRPr="00F44E96" w:rsidRDefault="002D1E51" w:rsidP="00A61B6B">
            <w:pPr>
              <w:spacing w:after="160" w:line="259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Умеет </w:t>
            </w:r>
            <w:r w:rsidRPr="00F44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2D1E51" w:rsidRPr="00F44E96" w:rsidRDefault="002D1E51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Информатика</w:t>
            </w:r>
          </w:p>
          <w:p w:rsidR="002D1E51" w:rsidRPr="00F44E96" w:rsidRDefault="002D1E51" w:rsidP="00A61B6B">
            <w:pPr>
              <w:pStyle w:val="a5"/>
              <w:spacing w:before="0" w:beforeAutospacing="0" w:after="120" w:afterAutospacing="0"/>
              <w:rPr>
                <w:iCs/>
              </w:rPr>
            </w:pPr>
          </w:p>
        </w:tc>
      </w:tr>
      <w:tr w:rsidR="002D1E51" w:rsidRPr="00F44E96" w:rsidTr="002D1E51">
        <w:trPr>
          <w:trHeight w:val="25"/>
        </w:trPr>
        <w:tc>
          <w:tcPr>
            <w:tcW w:w="1872" w:type="dxa"/>
          </w:tcPr>
          <w:p w:rsidR="002D1E51" w:rsidRPr="00F44E96" w:rsidRDefault="002D1E51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  <w:p w:rsidR="002D1E51" w:rsidRPr="00F44E96" w:rsidRDefault="002D1E51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right w:val="single" w:sz="6" w:space="0" w:color="000000"/>
            </w:tcBorders>
          </w:tcPr>
          <w:p w:rsidR="002D1E51" w:rsidRPr="00F44E96" w:rsidRDefault="002D1E51" w:rsidP="00A61B6B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lang w:val="de-DE" w:eastAsia="ja-JP" w:bidi="fa-IR"/>
              </w:rPr>
            </w:pPr>
            <w:r w:rsidRPr="00F44E96">
              <w:rPr>
                <w:rFonts w:eastAsia="Andale Sans UI"/>
                <w:color w:val="000000" w:themeColor="text1"/>
                <w:kern w:val="3"/>
                <w:lang w:val="de-DE" w:eastAsia="ja-JP" w:bidi="fa-IR"/>
              </w:rPr>
              <w:t>ОПК-2.3.1</w:t>
            </w:r>
          </w:p>
          <w:p w:rsidR="002D1E51" w:rsidRPr="00F44E96" w:rsidRDefault="002D1E51" w:rsidP="00540DCE">
            <w:pPr>
              <w:spacing w:after="160" w:line="259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Имеет навыки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Pr="00F44E96">
              <w:rPr>
                <w:rStyle w:val="211pt"/>
                <w:rFonts w:ascii="Times New Roman" w:hAnsi="Times New Roman"/>
                <w:color w:val="000000" w:themeColor="text1"/>
                <w:sz w:val="24"/>
                <w:szCs w:val="24"/>
              </w:rPr>
              <w:t>нформационного обслуживания и обработки данных в области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2D1E51" w:rsidRPr="00F44E96" w:rsidRDefault="002D1E51" w:rsidP="00540DCE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Cs/>
              </w:rPr>
              <w:t>Информатика (</w:t>
            </w:r>
            <w:r w:rsidRPr="00F44E96">
              <w:rPr>
                <w:i/>
                <w:iCs/>
              </w:rPr>
              <w:t>курсовая работа</w:t>
            </w:r>
            <w:r w:rsidRPr="00F44E96">
              <w:rPr>
                <w:iCs/>
              </w:rPr>
              <w:t>)</w:t>
            </w:r>
          </w:p>
        </w:tc>
      </w:tr>
      <w:tr w:rsidR="00A61B6B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ОПК-3</w:t>
            </w:r>
          </w:p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 xml:space="preserve"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 </w:t>
            </w:r>
          </w:p>
        </w:tc>
      </w:tr>
      <w:tr w:rsidR="00A61B6B" w:rsidRPr="00F44E96" w:rsidTr="002D1E51">
        <w:trPr>
          <w:trHeight w:val="740"/>
        </w:trPr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Знания (1)</w:t>
            </w:r>
          </w:p>
          <w:p w:rsidR="00A61B6B" w:rsidRPr="00F44E96" w:rsidRDefault="00A61B6B" w:rsidP="00A61B6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A61B6B" w:rsidRPr="00F44E96" w:rsidRDefault="00A61B6B" w:rsidP="00A61B6B">
            <w:pPr>
              <w:pStyle w:val="a5"/>
              <w:spacing w:before="0" w:beforeAutospacing="0" w:after="0" w:afterAutospacing="0"/>
            </w:pPr>
            <w:r w:rsidRPr="00F44E96">
              <w:t>ОПК-3.1.1</w:t>
            </w:r>
          </w:p>
          <w:p w:rsidR="00A61B6B" w:rsidRPr="00F44E96" w:rsidRDefault="00A61B6B" w:rsidP="00A61B6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F44E96">
              <w:rPr>
                <w:rStyle w:val="211pt"/>
                <w:rFonts w:ascii="Times New Roman" w:eastAsia="Andale Sans UI" w:hAnsi="Times New Roman"/>
                <w:sz w:val="24"/>
                <w:szCs w:val="24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A61B6B" w:rsidRPr="00F44E96" w:rsidRDefault="00A61B6B" w:rsidP="00A61B6B">
            <w:pPr>
              <w:pStyle w:val="a5"/>
              <w:spacing w:before="0" w:beforeAutospacing="0" w:after="120" w:afterAutospacing="0"/>
            </w:pPr>
            <w:r w:rsidRPr="00F44E96">
              <w:t>Общий курс железных дорог</w:t>
            </w:r>
          </w:p>
          <w:p w:rsidR="00A61B6B" w:rsidRPr="00F44E96" w:rsidRDefault="00A61B6B" w:rsidP="00A61B6B">
            <w:pPr>
              <w:pStyle w:val="a5"/>
              <w:spacing w:before="0" w:beforeAutospacing="0" w:after="120" w:afterAutospacing="0"/>
            </w:pPr>
            <w:r w:rsidRPr="00F44E96">
              <w:t>История транспорта России</w:t>
            </w:r>
          </w:p>
        </w:tc>
      </w:tr>
      <w:tr w:rsidR="00991433" w:rsidRPr="00F44E96" w:rsidTr="002D1E51">
        <w:trPr>
          <w:trHeight w:val="740"/>
        </w:trPr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991433" w:rsidRPr="00F44E96" w:rsidRDefault="00991433" w:rsidP="00A61B6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991433" w:rsidRPr="00F44E96" w:rsidRDefault="00991433" w:rsidP="0078560E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color w:val="000000"/>
                <w:kern w:val="3"/>
                <w:lang w:eastAsia="ja-JP" w:bidi="fa-IR"/>
              </w:rPr>
              <w:t>ОПК-3.1.2</w:t>
            </w:r>
          </w:p>
          <w:p w:rsidR="00991433" w:rsidRPr="00F44E96" w:rsidRDefault="00991433" w:rsidP="0078560E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F44E96">
              <w:rPr>
                <w:b/>
                <w:bCs/>
                <w:color w:val="000000"/>
              </w:rPr>
              <w:t>Знает</w:t>
            </w:r>
            <w:r w:rsidRPr="00F44E96"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991433" w:rsidRPr="00F44E96" w:rsidRDefault="00991433" w:rsidP="0078560E">
            <w:pPr>
              <w:pStyle w:val="a5"/>
              <w:spacing w:before="0" w:beforeAutospacing="0" w:after="120" w:afterAutospacing="0"/>
            </w:pPr>
            <w:r w:rsidRPr="00F44E96">
              <w:t>Правовое обеспечение профессиональной деятельности</w:t>
            </w:r>
          </w:p>
          <w:p w:rsidR="00991433" w:rsidRPr="00F44E96" w:rsidRDefault="00991433" w:rsidP="0078560E">
            <w:pPr>
              <w:pStyle w:val="a5"/>
              <w:spacing w:before="0" w:beforeAutospacing="0" w:after="120" w:afterAutospacing="0"/>
            </w:pPr>
            <w:r w:rsidRPr="00F44E96">
              <w:t>Правила технической эксплуатации железных дорог</w:t>
            </w:r>
          </w:p>
        </w:tc>
      </w:tr>
      <w:tr w:rsidR="00991433" w:rsidRPr="00F44E96" w:rsidTr="002D1E51">
        <w:trPr>
          <w:trHeight w:val="20"/>
        </w:trPr>
        <w:tc>
          <w:tcPr>
            <w:tcW w:w="1872" w:type="dxa"/>
          </w:tcPr>
          <w:p w:rsidR="00991433" w:rsidRPr="00F44E96" w:rsidRDefault="00991433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991433" w:rsidRPr="00F44E96" w:rsidRDefault="00991433" w:rsidP="00A61B6B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F44E96">
              <w:rPr>
                <w:rFonts w:cs="Times New Roman"/>
                <w:color w:val="000000" w:themeColor="text1"/>
                <w:lang w:val="ru-RU"/>
              </w:rPr>
              <w:t xml:space="preserve">ОПК-3.2.1 </w:t>
            </w:r>
          </w:p>
          <w:p w:rsidR="00991433" w:rsidRPr="00F44E96" w:rsidRDefault="00991433" w:rsidP="00406768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Умеет 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991433" w:rsidRPr="00F44E96" w:rsidRDefault="00991433" w:rsidP="00A61B6B">
            <w:pPr>
              <w:pStyle w:val="a5"/>
              <w:spacing w:before="0" w:beforeAutospacing="0" w:after="120" w:afterAutospacing="0"/>
            </w:pPr>
            <w:r w:rsidRPr="00F44E96">
              <w:lastRenderedPageBreak/>
              <w:t xml:space="preserve">Правила технической эксплуатации железных </w:t>
            </w:r>
            <w:r w:rsidRPr="00F44E96">
              <w:lastRenderedPageBreak/>
              <w:t>дорог</w:t>
            </w:r>
          </w:p>
          <w:p w:rsidR="00991433" w:rsidRPr="00F44E96" w:rsidRDefault="00991433" w:rsidP="00A61B6B">
            <w:pPr>
              <w:pStyle w:val="a5"/>
              <w:spacing w:before="0" w:beforeAutospacing="0" w:after="120" w:afterAutospacing="0"/>
            </w:pPr>
            <w:r w:rsidRPr="00F44E96">
              <w:t>Правовое обеспечение профессиональной деятельности</w:t>
            </w:r>
          </w:p>
        </w:tc>
      </w:tr>
      <w:tr w:rsidR="00991433" w:rsidRPr="00F44E96" w:rsidTr="002D1E51">
        <w:trPr>
          <w:trHeight w:val="1033"/>
        </w:trPr>
        <w:tc>
          <w:tcPr>
            <w:tcW w:w="1872" w:type="dxa"/>
          </w:tcPr>
          <w:p w:rsidR="00991433" w:rsidRPr="00F44E96" w:rsidRDefault="00991433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деятельности (3)</w:t>
            </w:r>
          </w:p>
          <w:p w:rsidR="00991433" w:rsidRPr="00F44E96" w:rsidRDefault="00991433" w:rsidP="00A61B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right w:val="single" w:sz="6" w:space="0" w:color="000000"/>
            </w:tcBorders>
          </w:tcPr>
          <w:p w:rsidR="00991433" w:rsidRPr="00F44E96" w:rsidRDefault="00991433" w:rsidP="00A61B6B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ОПК-3.3.1</w:t>
            </w:r>
          </w:p>
          <w:p w:rsidR="00991433" w:rsidRPr="00F44E96" w:rsidRDefault="00991433" w:rsidP="00540DCE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E9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Владеет  </w:t>
            </w:r>
            <w:r w:rsidRPr="00F44E9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теоретическими основами и 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опытом производства и эксплуатации транспорт</w:t>
            </w:r>
            <w:r w:rsidR="00540DCE"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ных объектов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 объеме, достаточным  для принятия решений в области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991433" w:rsidRPr="00F44E96" w:rsidRDefault="00991433" w:rsidP="00406768">
            <w:pPr>
              <w:pStyle w:val="a5"/>
              <w:spacing w:before="0" w:beforeAutospacing="0" w:after="120" w:afterAutospacing="0"/>
            </w:pPr>
            <w:r w:rsidRPr="00F44E96">
              <w:t>Общий курс железных дорог</w:t>
            </w:r>
          </w:p>
        </w:tc>
      </w:tr>
      <w:tr w:rsidR="00991433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3" w:rsidRPr="00F44E96" w:rsidRDefault="00991433" w:rsidP="00A61B6B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ОПК-4</w:t>
            </w:r>
          </w:p>
          <w:p w:rsidR="00991433" w:rsidRPr="00F44E96" w:rsidRDefault="00991433" w:rsidP="00A6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9C1FDC" w:rsidRPr="00F44E96" w:rsidTr="002D1E51">
        <w:trPr>
          <w:trHeight w:val="15"/>
        </w:trPr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9C1FDC" w:rsidRPr="00F44E96" w:rsidRDefault="009C1FDC" w:rsidP="00A61B6B">
            <w:pPr>
              <w:pStyle w:val="a5"/>
              <w:spacing w:before="0" w:beforeAutospacing="0" w:after="0" w:afterAutospacing="0"/>
              <w:rPr>
                <w:iCs/>
                <w:color w:val="333333"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9C1FDC" w:rsidRPr="00F44E96" w:rsidRDefault="009C1FDC" w:rsidP="00A61B6B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color w:val="000000"/>
                <w:kern w:val="3"/>
                <w:lang w:eastAsia="ja-JP" w:bidi="fa-IR"/>
              </w:rPr>
              <w:t>ОПК-4.1.1</w:t>
            </w:r>
          </w:p>
          <w:p w:rsidR="009C1FDC" w:rsidRPr="00F44E96" w:rsidRDefault="009C1FDC" w:rsidP="00A61B6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E96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Знает</w:t>
            </w:r>
            <w:r w:rsidRPr="00F44E9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9C1FDC" w:rsidRPr="00F44E96" w:rsidRDefault="009C1FDC" w:rsidP="00A61B6B">
            <w:pPr>
              <w:pStyle w:val="a5"/>
              <w:spacing w:after="120" w:afterAutospacing="0"/>
            </w:pPr>
            <w:r w:rsidRPr="00F44E96">
              <w:rPr>
                <w:i/>
                <w:iCs/>
                <w:color w:val="FF0000"/>
              </w:rPr>
              <w:t>Различные специальные дисциплины</w:t>
            </w:r>
          </w:p>
        </w:tc>
      </w:tr>
      <w:tr w:rsidR="00F44E96" w:rsidRPr="00F44E96" w:rsidTr="002D1E51">
        <w:trPr>
          <w:trHeight w:val="15"/>
        </w:trPr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ОПК-4.1.2  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F44E96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Теоретическая механика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Сопротивление материалов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  <w:rPr>
                <w:i/>
                <w:iCs/>
                <w:color w:val="FF0000"/>
              </w:rPr>
            </w:pPr>
            <w:r w:rsidRPr="00F44E96">
              <w:t>Строительная механика</w:t>
            </w:r>
          </w:p>
        </w:tc>
      </w:tr>
      <w:tr w:rsidR="00F44E96" w:rsidRPr="00F44E96" w:rsidTr="002D1E51">
        <w:trPr>
          <w:trHeight w:val="15"/>
        </w:trPr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E12FB" w:rsidRDefault="00F44E96" w:rsidP="00F44E96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E12FB">
              <w:rPr>
                <w:rFonts w:eastAsia="Andale Sans UI"/>
                <w:kern w:val="3"/>
                <w:lang w:eastAsia="ja-JP" w:bidi="fa-IR"/>
              </w:rPr>
              <w:t>ОПК-4.1.</w:t>
            </w:r>
            <w:r w:rsidR="00AB2C55" w:rsidRPr="00FE12FB">
              <w:rPr>
                <w:rFonts w:eastAsia="Andale Sans UI"/>
                <w:kern w:val="3"/>
                <w:lang w:eastAsia="ja-JP" w:bidi="fa-IR"/>
              </w:rPr>
              <w:t>3</w:t>
            </w:r>
            <w:r w:rsidRPr="00FE12FB">
              <w:rPr>
                <w:rFonts w:eastAsia="Andale Sans UI"/>
                <w:kern w:val="3"/>
                <w:lang w:eastAsia="ja-JP" w:bidi="fa-IR"/>
              </w:rPr>
              <w:t xml:space="preserve">  </w:t>
            </w:r>
          </w:p>
          <w:p w:rsidR="00F44E96" w:rsidRPr="00FE12FB" w:rsidRDefault="00F44E96" w:rsidP="00FE12FB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E12FB">
              <w:rPr>
                <w:rFonts w:eastAsia="Andale Sans UI"/>
                <w:b/>
                <w:kern w:val="3"/>
                <w:lang w:eastAsia="ja-JP" w:bidi="fa-IR"/>
              </w:rPr>
              <w:t>Знает</w:t>
            </w:r>
            <w:r w:rsidR="00AB2C55" w:rsidRPr="00FE12FB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  <w:r w:rsidR="00AB2C55" w:rsidRPr="00FE12FB">
              <w:rPr>
                <w:rFonts w:eastAsia="Andale Sans UI"/>
                <w:kern w:val="3"/>
                <w:lang w:eastAsia="ja-JP" w:bidi="fa-IR"/>
              </w:rPr>
              <w:t>приемы</w:t>
            </w:r>
            <w:r w:rsidR="00AB2C55" w:rsidRPr="00FE12FB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  <w:r w:rsidR="00AB2C55" w:rsidRPr="00FE12FB">
              <w:rPr>
                <w:bCs/>
              </w:rPr>
              <w:t>построения технических чертежей при проектировании транспортных объектов</w:t>
            </w:r>
            <w:r w:rsidR="00AB2C55" w:rsidRPr="00FE12FB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AB2C55" w:rsidP="00F44E96">
            <w:pPr>
              <w:pStyle w:val="a5"/>
              <w:spacing w:before="0" w:beforeAutospacing="0" w:after="120" w:afterAutospacing="0"/>
              <w:rPr>
                <w:i/>
                <w:iCs/>
                <w:color w:val="FF0000"/>
              </w:rPr>
            </w:pPr>
            <w:r w:rsidRPr="00F44E96">
              <w:t>Начертательная геометрия. Инженерная графика</w:t>
            </w:r>
          </w:p>
        </w:tc>
      </w:tr>
      <w:tr w:rsidR="00F44E96" w:rsidRPr="00F44E96" w:rsidTr="002D1E51">
        <w:trPr>
          <w:trHeight w:val="15"/>
        </w:trPr>
        <w:tc>
          <w:tcPr>
            <w:tcW w:w="1872" w:type="dxa"/>
            <w:vMerge w:val="restart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ОПК-4.2.1 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Умеет</w:t>
            </w:r>
            <w:r w:rsidRPr="00F44E96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выполнять  необходимые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при проектировании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транспортных объектов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Теоретическая механика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Сопротивление материалов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t>Строительная механика</w:t>
            </w:r>
          </w:p>
        </w:tc>
      </w:tr>
      <w:tr w:rsidR="00F44E96" w:rsidRPr="00F44E96" w:rsidTr="002D1E51">
        <w:trPr>
          <w:trHeight w:val="785"/>
        </w:trPr>
        <w:tc>
          <w:tcPr>
            <w:tcW w:w="1872" w:type="dxa"/>
            <w:vMerge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kern w:val="3"/>
                <w:lang w:eastAsia="ja-JP" w:bidi="fa-IR"/>
              </w:rPr>
              <w:t>ОПК-4.2.2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44E96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Умеет </w:t>
            </w:r>
            <w:r w:rsidRPr="00F44E96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применять требования нормативных документов при 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>проектировании и расчете транспортных объектов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rPr>
                <w:i/>
                <w:iCs/>
                <w:color w:val="FF0000"/>
              </w:rPr>
              <w:t>Различные специальные дисциплины</w:t>
            </w:r>
          </w:p>
        </w:tc>
      </w:tr>
      <w:tr w:rsidR="00F44E96" w:rsidRPr="00F44E96" w:rsidTr="002D1E51">
        <w:trPr>
          <w:trHeight w:val="198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деятельности (3)</w:t>
            </w:r>
          </w:p>
        </w:tc>
        <w:tc>
          <w:tcPr>
            <w:tcW w:w="9923" w:type="dxa"/>
            <w:tcBorders>
              <w:top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F44E96">
              <w:rPr>
                <w:rFonts w:eastAsia="Andale Sans UI"/>
                <w:kern w:val="3"/>
                <w:lang w:eastAsia="ja-JP" w:bidi="fa-IR"/>
              </w:rPr>
              <w:t xml:space="preserve">ОПК-4.3.1 </w:t>
            </w:r>
          </w:p>
          <w:p w:rsidR="00F44E96" w:rsidRPr="00F44E96" w:rsidRDefault="00F44E96" w:rsidP="00F44E96">
            <w:pPr>
              <w:widowControl w:val="0"/>
              <w:spacing w:after="12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Владеет </w:t>
            </w:r>
            <w:r w:rsidRPr="00F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методами 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построения технических чертежей при проектировании транспортных объектов 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нормативных документов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  <w:rPr>
                <w:iCs/>
              </w:rPr>
            </w:pPr>
            <w:r w:rsidRPr="00F44E96">
              <w:t>Начертательная геометрия. Инженерная графика</w:t>
            </w:r>
          </w:p>
        </w:tc>
      </w:tr>
      <w:tr w:rsidR="00F44E96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ОПК-5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</w:tr>
      <w:tr w:rsidR="00F44E96" w:rsidRPr="00F44E96" w:rsidTr="002D1E51"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ОПК-5.1.1</w:t>
            </w:r>
          </w:p>
          <w:p w:rsidR="00F44E96" w:rsidRPr="00F44E96" w:rsidRDefault="00F44E96" w:rsidP="00F44E96">
            <w:pPr>
              <w:spacing w:after="160" w:line="259" w:lineRule="auto"/>
              <w:rPr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принципы разработки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Правила технической эксплуатации железных дорог</w:t>
            </w:r>
          </w:p>
        </w:tc>
      </w:tr>
      <w:tr w:rsidR="00F44E96" w:rsidRPr="00F44E96" w:rsidTr="00FE6CAA"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ОПК-5.1.2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rPr>
                <w:b/>
                <w:bCs/>
                <w:color w:val="000000"/>
              </w:rPr>
              <w:t>Знает</w:t>
            </w:r>
            <w:r w:rsidRPr="00F44E96">
              <w:rPr>
                <w:bCs/>
                <w:color w:val="000000"/>
              </w:rPr>
              <w:t xml:space="preserve"> основы метрологического обеспечения для контроля </w:t>
            </w:r>
            <w:r w:rsidRPr="00F44E96">
              <w:t>отдельных этапов технологических процессов производства, ремонта, эксплуатации и обслуживания транспортных объектов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Метрология, стандартизация и сертификация</w:t>
            </w:r>
          </w:p>
        </w:tc>
      </w:tr>
      <w:tr w:rsidR="00F44E96" w:rsidRPr="00F44E96" w:rsidTr="00777D6E">
        <w:trPr>
          <w:trHeight w:val="883"/>
        </w:trPr>
        <w:tc>
          <w:tcPr>
            <w:tcW w:w="1872" w:type="dxa"/>
            <w:vMerge w:val="restart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 w:rsidRPr="00F44E96">
              <w:rPr>
                <w:rFonts w:cs="Times New Roman"/>
                <w:snapToGrid w:val="0"/>
                <w:lang w:val="ru-RU"/>
              </w:rPr>
              <w:t>ОПК-5.2.1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Умеет</w:t>
            </w:r>
            <w:r w:rsidRPr="00F44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нализировать, планировать и контролировать технологические процессы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Правила технической эксплуатации железных дорог</w:t>
            </w:r>
          </w:p>
        </w:tc>
      </w:tr>
      <w:tr w:rsidR="00F44E96" w:rsidRPr="00F44E96" w:rsidTr="00777D6E">
        <w:trPr>
          <w:trHeight w:val="883"/>
        </w:trPr>
        <w:tc>
          <w:tcPr>
            <w:tcW w:w="1872" w:type="dxa"/>
            <w:vMerge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 w:rsidRPr="00F44E96">
              <w:rPr>
                <w:rFonts w:cs="Times New Roman"/>
                <w:snapToGrid w:val="0"/>
                <w:lang w:val="ru-RU"/>
              </w:rPr>
              <w:t>ОПК-5.2.2</w:t>
            </w:r>
          </w:p>
          <w:p w:rsidR="00F44E96" w:rsidRPr="00F44E96" w:rsidRDefault="00F44E96" w:rsidP="00F44E96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 w:rsidRPr="00F44E96">
              <w:rPr>
                <w:rFonts w:cs="Times New Roman"/>
                <w:b/>
                <w:bCs/>
                <w:color w:val="000000"/>
              </w:rPr>
              <w:t>Умеет</w:t>
            </w:r>
            <w:r w:rsidRPr="00F44E96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F44E96">
              <w:rPr>
                <w:rFonts w:cs="Times New Roman"/>
                <w:bCs/>
                <w:color w:val="000000"/>
                <w:lang w:val="ru-RU"/>
              </w:rPr>
              <w:t>осуществлять оценку результатов и технологических процессов производства на соответствие стандартам организации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Метрология, стандартизация и сертификация</w:t>
            </w:r>
          </w:p>
        </w:tc>
      </w:tr>
      <w:tr w:rsidR="00F44E96" w:rsidRPr="00F44E96" w:rsidTr="002D1E51"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 w:rsidRPr="00F44E96">
              <w:rPr>
                <w:rFonts w:cs="Times New Roman"/>
                <w:snapToGrid w:val="0"/>
                <w:lang w:val="ru-RU"/>
              </w:rPr>
              <w:t>ОПК-5.3.1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Владеет  </w:t>
            </w:r>
            <w:r w:rsidRPr="00F44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алгоритмом   р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азработки отдельных этапов технологических процессов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Правила технической эксплуатации железных дорог</w:t>
            </w:r>
          </w:p>
        </w:tc>
      </w:tr>
      <w:tr w:rsidR="00F44E96" w:rsidRPr="00F44E96" w:rsidTr="00AA283A">
        <w:trPr>
          <w:trHeight w:val="1289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ОПК-6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  <w:highlight w:val="yellow"/>
              </w:rPr>
            </w:pPr>
            <w:r w:rsidRPr="00F44E96">
              <w:rPr>
                <w:b/>
                <w:bCs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</w:tr>
      <w:tr w:rsidR="00F44E96" w:rsidRPr="00F44E96" w:rsidTr="002D1E51"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  <w:r w:rsidRPr="00F44E96">
              <w:rPr>
                <w:b/>
              </w:rPr>
              <w:lastRenderedPageBreak/>
              <w:t>Знания (1)</w:t>
            </w: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ОПК-6.1.1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национальную политику Российской Федерации в области транспортной безопасности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Транспортная безопасность</w:t>
            </w:r>
          </w:p>
        </w:tc>
      </w:tr>
      <w:tr w:rsidR="00F44E96" w:rsidRPr="00F44E96" w:rsidTr="002D1E51"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snapToGrid w:val="0"/>
                <w:color w:val="000000" w:themeColor="text1"/>
              </w:rPr>
            </w:pPr>
            <w:r w:rsidRPr="00F44E96">
              <w:rPr>
                <w:snapToGrid w:val="0"/>
                <w:color w:val="000000" w:themeColor="text1"/>
              </w:rPr>
              <w:t>ОПК-6.1.2</w:t>
            </w:r>
          </w:p>
          <w:p w:rsidR="00F44E96" w:rsidRPr="00F44E96" w:rsidRDefault="00F44E96" w:rsidP="00F44E96">
            <w:pPr>
              <w:spacing w:after="160" w:line="259" w:lineRule="auto"/>
              <w:rPr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4E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требования законодательства РФ в сферах охраны труда и  техники безопасности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Безопасность жизнедеятельности</w:t>
            </w:r>
          </w:p>
        </w:tc>
      </w:tr>
      <w:tr w:rsidR="00F44E96" w:rsidRPr="00F44E96" w:rsidTr="002D1E51"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ОПК-6.1.3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основных нормативных документов в области безопасности движения поездов в сфере своей профессиональной деятельности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Правила технической эксплуатации железных дорог</w:t>
            </w:r>
          </w:p>
        </w:tc>
      </w:tr>
      <w:tr w:rsidR="00F44E96" w:rsidRPr="00F44E96" w:rsidTr="002D1E51"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ОПК-6.1.4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4E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требования законодательства РФ в сфере обеспечения безопасности и удобства эксплуатации транспортных объектов для различных групп населения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Организация доступной среды на транспорте</w:t>
            </w:r>
          </w:p>
        </w:tc>
      </w:tr>
      <w:tr w:rsidR="00F44E96" w:rsidRPr="00F44E96" w:rsidTr="002D1E51"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ОПК-6.1.5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4E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Инженерная экология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  <w:vMerge w:val="restart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Умеет</w:t>
            </w:r>
            <w:r w:rsidRPr="00F44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проводить оценку безопасности транспортных объектов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Транспортная безопасность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  <w:vMerge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snapToGrid w:val="0"/>
                <w:color w:val="000000" w:themeColor="text1"/>
                <w:lang w:val="ru-RU"/>
              </w:rPr>
            </w:pPr>
            <w:r w:rsidRPr="00F44E96">
              <w:rPr>
                <w:snapToGrid w:val="0"/>
                <w:color w:val="000000" w:themeColor="text1"/>
                <w:lang w:val="ru-RU"/>
              </w:rPr>
              <w:t>ОПК-6.2.2</w:t>
            </w:r>
          </w:p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F44E96">
              <w:rPr>
                <w:b/>
                <w:bCs/>
                <w:color w:val="000000" w:themeColor="text1"/>
                <w:lang w:val="ru-RU"/>
              </w:rPr>
              <w:t>Умеет</w:t>
            </w:r>
            <w:r w:rsidRPr="00F44E96">
              <w:rPr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 w:rsidRPr="00F44E96">
              <w:rPr>
                <w:color w:val="000000" w:themeColor="text1"/>
                <w:lang w:val="ru-RU"/>
              </w:rPr>
              <w:t>по охране труда и техники безопасности в сфере своей п</w:t>
            </w:r>
            <w:r w:rsidR="00FE12FB">
              <w:rPr>
                <w:color w:val="000000" w:themeColor="text1"/>
                <w:lang w:val="ru-RU"/>
              </w:rPr>
              <w:t>р</w:t>
            </w:r>
            <w:r w:rsidRPr="00F44E96">
              <w:rPr>
                <w:color w:val="000000" w:themeColor="text1"/>
                <w:lang w:val="ru-RU"/>
              </w:rPr>
              <w:t>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Безопасность жизнедеятельности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  <w:vMerge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ОПК-6.2.3 </w:t>
            </w:r>
          </w:p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F44E96">
              <w:rPr>
                <w:rFonts w:cs="Times New Roman"/>
                <w:b/>
                <w:bCs/>
                <w:color w:val="000000"/>
              </w:rPr>
              <w:t>Умеет</w:t>
            </w:r>
            <w:r w:rsidRPr="00F44E96">
              <w:rPr>
                <w:rFonts w:cs="Times New Roman"/>
                <w:bCs/>
                <w:color w:val="000000"/>
              </w:rPr>
              <w:t xml:space="preserve"> </w:t>
            </w:r>
            <w:r w:rsidRPr="00F44E96">
              <w:rPr>
                <w:rFonts w:cs="Times New Roman"/>
                <w:bCs/>
                <w:color w:val="000000"/>
                <w:lang w:val="ru-RU"/>
              </w:rPr>
              <w:t>применять инструменты бережливого производства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Инженерная экология</w:t>
            </w:r>
          </w:p>
        </w:tc>
      </w:tr>
      <w:tr w:rsidR="00F44E96" w:rsidRPr="00F44E96" w:rsidTr="002D1E51">
        <w:tc>
          <w:tcPr>
            <w:tcW w:w="1872" w:type="dxa"/>
            <w:vMerge w:val="restart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ОПК-6.3.1</w:t>
            </w:r>
          </w:p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b/>
                <w:bCs/>
                <w:lang w:val="ru-RU"/>
              </w:rPr>
              <w:t>Владеет</w:t>
            </w:r>
            <w:r w:rsidRPr="00F44E96">
              <w:rPr>
                <w:bCs/>
                <w:lang w:val="ru-RU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производства,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Экономика и управление проектами</w:t>
            </w:r>
          </w:p>
        </w:tc>
      </w:tr>
      <w:tr w:rsidR="00F44E96" w:rsidRPr="00F44E96" w:rsidTr="002D1E51">
        <w:tc>
          <w:tcPr>
            <w:tcW w:w="1872" w:type="dxa"/>
            <w:vMerge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ОПК-6.3.2</w:t>
            </w:r>
          </w:p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b/>
                <w:bCs/>
                <w:lang w:val="ru-RU"/>
              </w:rPr>
              <w:t>Владеет</w:t>
            </w:r>
            <w:r w:rsidRPr="00F44E96">
              <w:rPr>
                <w:bCs/>
                <w:lang w:val="ru-RU"/>
              </w:rPr>
              <w:t xml:space="preserve"> алгоритмом организации и  </w:t>
            </w:r>
            <w:r w:rsidRPr="00F44E96">
              <w:rPr>
                <w:bCs/>
              </w:rPr>
              <w:t>проведени</w:t>
            </w:r>
            <w:r w:rsidRPr="00F44E96">
              <w:rPr>
                <w:bCs/>
                <w:lang w:val="ru-RU"/>
              </w:rPr>
              <w:t>я</w:t>
            </w:r>
            <w:r w:rsidRPr="00F44E96">
              <w:rPr>
                <w:bCs/>
              </w:rPr>
              <w:t xml:space="preserve"> </w:t>
            </w:r>
            <w:r w:rsidRPr="00F44E96">
              <w:rPr>
                <w:bCs/>
                <w:lang w:val="ru-RU"/>
              </w:rPr>
              <w:t xml:space="preserve">мероприятий по обеспечению безопасности </w:t>
            </w:r>
            <w:r w:rsidRPr="00F44E96">
              <w:rPr>
                <w:rFonts w:cs="Times New Roman"/>
                <w:iCs/>
                <w:color w:val="000000" w:themeColor="text1"/>
                <w:lang w:val="ru-RU"/>
              </w:rPr>
              <w:lastRenderedPageBreak/>
              <w:t>и удобства эксплуатации транспортных объектов для различных групп населения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lastRenderedPageBreak/>
              <w:t>Организация доступной среды на транспорте</w:t>
            </w:r>
          </w:p>
        </w:tc>
      </w:tr>
      <w:tr w:rsidR="00F44E96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ОПК-7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44E96" w:rsidRPr="00F44E96" w:rsidTr="002D1E51">
        <w:tc>
          <w:tcPr>
            <w:tcW w:w="1872" w:type="dxa"/>
            <w:vMerge w:val="restart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ОПК-7.1.1</w:t>
            </w:r>
          </w:p>
          <w:p w:rsidR="00F44E96" w:rsidRPr="00F44E96" w:rsidRDefault="00F44E96" w:rsidP="00F44E96">
            <w:pPr>
              <w:spacing w:after="160" w:line="259" w:lineRule="auto"/>
              <w:rPr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использования  технических и материальных ресурсов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Экономика и управление проектами</w:t>
            </w:r>
          </w:p>
        </w:tc>
      </w:tr>
      <w:tr w:rsidR="00F44E96" w:rsidRPr="00F44E96" w:rsidTr="002D1E51">
        <w:tc>
          <w:tcPr>
            <w:tcW w:w="1872" w:type="dxa"/>
            <w:vMerge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snapToGrid w:val="0"/>
              </w:rPr>
            </w:pPr>
            <w:r w:rsidRPr="00F44E96">
              <w:rPr>
                <w:snapToGrid w:val="0"/>
              </w:rPr>
              <w:t>ОПК-7.1.2</w:t>
            </w:r>
          </w:p>
          <w:p w:rsidR="00F44E96" w:rsidRPr="00F44E96" w:rsidRDefault="00F44E96" w:rsidP="00F44E96">
            <w:pPr>
              <w:spacing w:after="160" w:line="259" w:lineRule="auto"/>
              <w:rPr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4E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законодательство Российской Федерации  в области трудовых отношений в объеме, позволяющем находить и принимать обоснованные управленческие решения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rPr>
                <w:iCs/>
                <w:color w:val="333333"/>
              </w:rPr>
              <w:t>Правовое обеспечение профессиональной деятельности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Умеет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  <w:r w:rsidRPr="00F4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Экономика и управление проектами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 w:rsidRPr="00F44E96">
              <w:rPr>
                <w:rFonts w:cs="Times New Roman"/>
                <w:snapToGrid w:val="0"/>
                <w:color w:val="000000" w:themeColor="text1"/>
                <w:lang w:val="ru-RU"/>
              </w:rPr>
              <w:t>ОПК-7.2.2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Умеет </w:t>
            </w:r>
            <w:r w:rsidRPr="00F4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Психология</w:t>
            </w:r>
          </w:p>
        </w:tc>
      </w:tr>
      <w:tr w:rsidR="00F44E96" w:rsidRPr="00F44E96" w:rsidTr="002D1E51">
        <w:tc>
          <w:tcPr>
            <w:tcW w:w="1872" w:type="dxa"/>
            <w:vMerge w:val="restart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ОПК-7.3.1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планирования рационального и эффективного использования материально-технических ресурсов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Экономика и управление проектами</w:t>
            </w:r>
          </w:p>
        </w:tc>
      </w:tr>
      <w:tr w:rsidR="00F44E96" w:rsidRPr="00F44E96" w:rsidTr="002D1E51">
        <w:tc>
          <w:tcPr>
            <w:tcW w:w="1872" w:type="dxa"/>
            <w:vMerge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ОПК-7.3.2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>теоретическими знаниями по экономике и организации производства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Экономика и управление проектами</w:t>
            </w:r>
          </w:p>
        </w:tc>
      </w:tr>
      <w:tr w:rsidR="00F44E96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lastRenderedPageBreak/>
              <w:t>ОПК-8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Способен руководить работой по подготовке, переподготовке, повышению квалификации и воспитанию кадров</w:t>
            </w:r>
          </w:p>
        </w:tc>
      </w:tr>
      <w:tr w:rsidR="00F44E96" w:rsidRPr="00F44E96" w:rsidTr="00143DBC">
        <w:trPr>
          <w:trHeight w:val="1211"/>
        </w:trPr>
        <w:tc>
          <w:tcPr>
            <w:tcW w:w="1872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44E96">
              <w:rPr>
                <w:color w:val="000000" w:themeColor="text1"/>
              </w:rPr>
              <w:t>ОПК-8.1.1</w:t>
            </w:r>
          </w:p>
          <w:p w:rsidR="00F44E96" w:rsidRPr="00F44E96" w:rsidRDefault="00F44E96" w:rsidP="00F44E96">
            <w:pPr>
              <w:spacing w:after="160" w:line="259" w:lineRule="auto"/>
              <w:rPr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требования  </w:t>
            </w:r>
            <w:r w:rsidRPr="00F44E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законодательства РФ к квалификации кадров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Правовое обеспечение профессиональной деятельности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ОПК-8.2.1 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программы подготовки, переподготовки и повышения квалификации работников организации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Психология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</w:tc>
      </w:tr>
      <w:tr w:rsidR="00F44E96" w:rsidRPr="00F44E96" w:rsidTr="002D1E51"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ОПК-8.3.1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</w:t>
            </w:r>
            <w:r w:rsidRPr="00F44E96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воспитания кадров 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Правовое обеспечение профессиональной деятельности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Психология</w:t>
            </w:r>
          </w:p>
        </w:tc>
      </w:tr>
      <w:tr w:rsidR="00F44E96" w:rsidRPr="00F44E96" w:rsidTr="00A6160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ОПК-9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</w:tc>
      </w:tr>
      <w:tr w:rsidR="00F44E96" w:rsidRPr="00F44E96" w:rsidTr="002D1E51">
        <w:tc>
          <w:tcPr>
            <w:tcW w:w="1872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ОПК-9.1.1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ОПК-9.2.1 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Умеет контролировать правильность применения системы оплаты труда в организации.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</w:tc>
      </w:tr>
      <w:tr w:rsidR="00F44E96" w:rsidRPr="00F44E96" w:rsidTr="00FD251F">
        <w:trPr>
          <w:trHeight w:val="749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ОПК-9.3.1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Управление персоналом</w:t>
            </w:r>
          </w:p>
        </w:tc>
      </w:tr>
      <w:tr w:rsidR="00F44E96" w:rsidRPr="00F44E96" w:rsidTr="00632EC6">
        <w:trPr>
          <w:trHeight w:val="15"/>
        </w:trPr>
        <w:tc>
          <w:tcPr>
            <w:tcW w:w="1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lastRenderedPageBreak/>
              <w:t>ОПК-10</w:t>
            </w:r>
          </w:p>
          <w:p w:rsidR="00F44E96" w:rsidRPr="00F44E96" w:rsidRDefault="00F44E96" w:rsidP="00F44E9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44E96">
              <w:rPr>
                <w:b/>
              </w:rPr>
              <w:t>Способен формулировать и решать научно-технические задачи в области своей профессиональной деятельности</w:t>
            </w:r>
          </w:p>
        </w:tc>
      </w:tr>
      <w:tr w:rsidR="00F44E96" w:rsidRPr="00F44E96" w:rsidTr="00FD251F">
        <w:trPr>
          <w:trHeight w:val="482"/>
        </w:trPr>
        <w:tc>
          <w:tcPr>
            <w:tcW w:w="1872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after="0"/>
              <w:rPr>
                <w:b/>
              </w:rPr>
            </w:pPr>
            <w:r w:rsidRPr="00F44E96">
              <w:rPr>
                <w:b/>
              </w:rPr>
              <w:t>Знания (1)</w:t>
            </w:r>
          </w:p>
        </w:tc>
        <w:tc>
          <w:tcPr>
            <w:tcW w:w="9923" w:type="dxa"/>
            <w:tcBorders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a5"/>
              <w:spacing w:before="0" w:beforeAutospacing="0" w:after="0" w:afterAutospacing="0"/>
            </w:pPr>
            <w:r w:rsidRPr="00F44E96">
              <w:t>ОПК-10.1.1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перспективы развития науки и техники в области профессиональной деятельности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4E96" w:rsidRDefault="00F44E96" w:rsidP="00F44E96">
            <w:pPr>
              <w:pStyle w:val="a5"/>
              <w:spacing w:before="0" w:beforeAutospacing="0" w:after="120" w:afterAutospacing="0"/>
            </w:pPr>
            <w:r w:rsidRPr="00F44E96">
              <w:t>Общий курс железных дорог</w:t>
            </w:r>
          </w:p>
          <w:p w:rsidR="00370A2B" w:rsidRPr="00F44E96" w:rsidRDefault="00370A2B" w:rsidP="00F44E96">
            <w:pPr>
              <w:pStyle w:val="a5"/>
              <w:spacing w:before="0" w:beforeAutospacing="0" w:after="120" w:afterAutospacing="0"/>
            </w:pPr>
            <w:r>
              <w:t>Цифровые технологии в профессиональной деятельности</w:t>
            </w:r>
            <w:bookmarkStart w:id="0" w:name="_GoBack"/>
            <w:bookmarkEnd w:id="0"/>
          </w:p>
        </w:tc>
      </w:tr>
      <w:tr w:rsidR="00F44E96" w:rsidRPr="00F44E96" w:rsidTr="002D1E51">
        <w:trPr>
          <w:trHeight w:val="289"/>
        </w:trPr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(2)</w:t>
            </w:r>
          </w:p>
        </w:tc>
        <w:tc>
          <w:tcPr>
            <w:tcW w:w="9923" w:type="dxa"/>
            <w:tcBorders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ОПК-10.2.1 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</w:t>
            </w:r>
            <w:r w:rsidR="006D7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научно-технические 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  <w:r w:rsidR="006D7BA4"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6D7BA4" w:rsidP="00F44E96">
            <w:pPr>
              <w:pStyle w:val="a5"/>
              <w:spacing w:before="0" w:beforeAutospacing="0" w:after="120" w:afterAutospacing="0"/>
              <w:jc w:val="center"/>
            </w:pPr>
            <w:r w:rsidRPr="00F44E96">
              <w:t>Общий курс железных дорог</w:t>
            </w:r>
          </w:p>
        </w:tc>
      </w:tr>
      <w:tr w:rsidR="00F44E96" w:rsidRPr="00F44E96" w:rsidTr="002D1E51">
        <w:tc>
          <w:tcPr>
            <w:tcW w:w="1872" w:type="dxa"/>
          </w:tcPr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sz w:val="24"/>
                <w:szCs w:val="24"/>
              </w:rPr>
              <w:t>Опыт деятельности (3)</w:t>
            </w:r>
          </w:p>
          <w:p w:rsidR="00F44E96" w:rsidRPr="00F44E96" w:rsidRDefault="00F44E96" w:rsidP="00F44E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E96" w:rsidRPr="00F44E96" w:rsidRDefault="00F44E96" w:rsidP="00F44E9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E96">
              <w:rPr>
                <w:rFonts w:eastAsia="Times New Roman" w:cs="Times New Roman"/>
                <w:kern w:val="0"/>
                <w:lang w:val="ru-RU" w:eastAsia="ru-RU" w:bidi="ar-SA"/>
              </w:rPr>
              <w:t>ОПК-10.3.1</w:t>
            </w:r>
          </w:p>
          <w:p w:rsidR="00F44E96" w:rsidRPr="00F44E96" w:rsidRDefault="00F44E96" w:rsidP="00F44E9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4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</w:t>
            </w:r>
            <w:r w:rsidRPr="00F44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научно-технических </w:t>
            </w:r>
            <w:r w:rsidRPr="00F44E96">
              <w:rPr>
                <w:rFonts w:ascii="Times New Roman" w:hAnsi="Times New Roman" w:cs="Times New Roman"/>
                <w:bCs/>
                <w:sz w:val="24"/>
                <w:szCs w:val="24"/>
              </w:rPr>
              <w:t>задач в области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F44E96" w:rsidRPr="00F44E96" w:rsidRDefault="006D7BA4" w:rsidP="00F44E96">
            <w:pPr>
              <w:pStyle w:val="a5"/>
              <w:spacing w:before="0" w:beforeAutospacing="0" w:after="120" w:afterAutospacing="0"/>
              <w:jc w:val="center"/>
            </w:pPr>
            <w:r>
              <w:t>Транспортно-грузовые системы</w:t>
            </w:r>
          </w:p>
        </w:tc>
      </w:tr>
    </w:tbl>
    <w:p w:rsidR="00234105" w:rsidRPr="00F44E96" w:rsidRDefault="00234105" w:rsidP="00234105">
      <w:pPr>
        <w:rPr>
          <w:rFonts w:ascii="Times New Roman" w:hAnsi="Times New Roman" w:cs="Times New Roman"/>
          <w:sz w:val="24"/>
          <w:szCs w:val="24"/>
        </w:rPr>
      </w:pPr>
    </w:p>
    <w:p w:rsidR="00234105" w:rsidRPr="00F44E96" w:rsidRDefault="00234105" w:rsidP="00234105">
      <w:pPr>
        <w:rPr>
          <w:rFonts w:ascii="Times New Roman" w:hAnsi="Times New Roman" w:cs="Times New Roman"/>
          <w:sz w:val="24"/>
          <w:szCs w:val="24"/>
        </w:rPr>
      </w:pPr>
    </w:p>
    <w:p w:rsidR="00234105" w:rsidRPr="00F44E96" w:rsidRDefault="00234105" w:rsidP="00234105">
      <w:pPr>
        <w:rPr>
          <w:rFonts w:ascii="Times New Roman" w:hAnsi="Times New Roman" w:cs="Times New Roman"/>
          <w:sz w:val="24"/>
          <w:szCs w:val="24"/>
        </w:rPr>
      </w:pPr>
    </w:p>
    <w:p w:rsidR="00234105" w:rsidRPr="00F44E96" w:rsidRDefault="00234105" w:rsidP="00234105">
      <w:pPr>
        <w:rPr>
          <w:rFonts w:ascii="Times New Roman" w:hAnsi="Times New Roman" w:cs="Times New Roman"/>
          <w:sz w:val="24"/>
          <w:szCs w:val="24"/>
        </w:rPr>
      </w:pPr>
    </w:p>
    <w:p w:rsidR="00941D70" w:rsidRPr="00F44E96" w:rsidRDefault="00941D70" w:rsidP="00941D70">
      <w:pPr>
        <w:rPr>
          <w:rFonts w:ascii="Times New Roman" w:hAnsi="Times New Roman" w:cs="Times New Roman"/>
          <w:sz w:val="24"/>
          <w:szCs w:val="24"/>
        </w:rPr>
      </w:pPr>
    </w:p>
    <w:sectPr w:rsidR="00941D70" w:rsidRPr="00F44E96" w:rsidSect="00632EC6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B4" w:rsidRDefault="00353CB4">
      <w:pPr>
        <w:spacing w:after="0" w:line="240" w:lineRule="auto"/>
      </w:pPr>
      <w:r>
        <w:separator/>
      </w:r>
    </w:p>
  </w:endnote>
  <w:endnote w:type="continuationSeparator" w:id="0">
    <w:p w:rsidR="00353CB4" w:rsidRDefault="0035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C6" w:rsidRDefault="00EA2458">
    <w:pPr>
      <w:pStyle w:val="a3"/>
      <w:jc w:val="right"/>
    </w:pPr>
    <w:r>
      <w:fldChar w:fldCharType="begin"/>
    </w:r>
    <w:r w:rsidR="00632EC6">
      <w:instrText xml:space="preserve"> PAGE   \* MERGEFORMAT </w:instrText>
    </w:r>
    <w:r>
      <w:fldChar w:fldCharType="separate"/>
    </w:r>
    <w:r w:rsidR="00370A2B">
      <w:rPr>
        <w:noProof/>
      </w:rPr>
      <w:t>1</w:t>
    </w:r>
    <w:r>
      <w:fldChar w:fldCharType="end"/>
    </w:r>
  </w:p>
  <w:p w:rsidR="00632EC6" w:rsidRDefault="00632E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B4" w:rsidRDefault="00353CB4">
      <w:pPr>
        <w:spacing w:after="0" w:line="240" w:lineRule="auto"/>
      </w:pPr>
      <w:r>
        <w:separator/>
      </w:r>
    </w:p>
  </w:footnote>
  <w:footnote w:type="continuationSeparator" w:id="0">
    <w:p w:rsidR="00353CB4" w:rsidRDefault="0035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D70"/>
    <w:rsid w:val="00004942"/>
    <w:rsid w:val="000144A3"/>
    <w:rsid w:val="00040BF4"/>
    <w:rsid w:val="00043628"/>
    <w:rsid w:val="000525B2"/>
    <w:rsid w:val="00061F99"/>
    <w:rsid w:val="000649A9"/>
    <w:rsid w:val="0009385A"/>
    <w:rsid w:val="000A0046"/>
    <w:rsid w:val="000C21E6"/>
    <w:rsid w:val="000F7820"/>
    <w:rsid w:val="001139D1"/>
    <w:rsid w:val="001244F2"/>
    <w:rsid w:val="00124E3D"/>
    <w:rsid w:val="00143DBC"/>
    <w:rsid w:val="00152CC7"/>
    <w:rsid w:val="00160A5B"/>
    <w:rsid w:val="001830CE"/>
    <w:rsid w:val="00195B76"/>
    <w:rsid w:val="001C3A67"/>
    <w:rsid w:val="001E07C5"/>
    <w:rsid w:val="001F2817"/>
    <w:rsid w:val="001F721B"/>
    <w:rsid w:val="0021148C"/>
    <w:rsid w:val="00224C85"/>
    <w:rsid w:val="00234105"/>
    <w:rsid w:val="00241355"/>
    <w:rsid w:val="00244A1F"/>
    <w:rsid w:val="00254ADD"/>
    <w:rsid w:val="00272876"/>
    <w:rsid w:val="00282982"/>
    <w:rsid w:val="002A48CF"/>
    <w:rsid w:val="002A71A7"/>
    <w:rsid w:val="002B0EBB"/>
    <w:rsid w:val="002C200F"/>
    <w:rsid w:val="002D1E51"/>
    <w:rsid w:val="002D3472"/>
    <w:rsid w:val="002E672B"/>
    <w:rsid w:val="002F5D38"/>
    <w:rsid w:val="003130D0"/>
    <w:rsid w:val="00317E03"/>
    <w:rsid w:val="00326B43"/>
    <w:rsid w:val="00327972"/>
    <w:rsid w:val="00353CB4"/>
    <w:rsid w:val="00370A2B"/>
    <w:rsid w:val="00377037"/>
    <w:rsid w:val="00381B2B"/>
    <w:rsid w:val="00386AD0"/>
    <w:rsid w:val="003B66B2"/>
    <w:rsid w:val="003C02B5"/>
    <w:rsid w:val="003D03DF"/>
    <w:rsid w:val="003D0E6D"/>
    <w:rsid w:val="003D1B8A"/>
    <w:rsid w:val="003D47DE"/>
    <w:rsid w:val="003E22B6"/>
    <w:rsid w:val="003F3EC7"/>
    <w:rsid w:val="00406768"/>
    <w:rsid w:val="004154B7"/>
    <w:rsid w:val="0042395D"/>
    <w:rsid w:val="0042583C"/>
    <w:rsid w:val="00443C9A"/>
    <w:rsid w:val="0044517F"/>
    <w:rsid w:val="00457B40"/>
    <w:rsid w:val="0046790A"/>
    <w:rsid w:val="0048667A"/>
    <w:rsid w:val="0049440E"/>
    <w:rsid w:val="004A7209"/>
    <w:rsid w:val="004B5AF2"/>
    <w:rsid w:val="004B6A26"/>
    <w:rsid w:val="004E0127"/>
    <w:rsid w:val="004E7AB7"/>
    <w:rsid w:val="004F2568"/>
    <w:rsid w:val="00500F81"/>
    <w:rsid w:val="00502E0F"/>
    <w:rsid w:val="00505352"/>
    <w:rsid w:val="00512BEF"/>
    <w:rsid w:val="00522DC1"/>
    <w:rsid w:val="00526AC8"/>
    <w:rsid w:val="0053612D"/>
    <w:rsid w:val="00540DCE"/>
    <w:rsid w:val="0054324E"/>
    <w:rsid w:val="00554521"/>
    <w:rsid w:val="00561AFE"/>
    <w:rsid w:val="005732CB"/>
    <w:rsid w:val="00581594"/>
    <w:rsid w:val="00592419"/>
    <w:rsid w:val="00593C8D"/>
    <w:rsid w:val="005A1F50"/>
    <w:rsid w:val="005B1246"/>
    <w:rsid w:val="005B1975"/>
    <w:rsid w:val="005C1FB1"/>
    <w:rsid w:val="005C4C49"/>
    <w:rsid w:val="005D00D5"/>
    <w:rsid w:val="005E5E4E"/>
    <w:rsid w:val="005E72F2"/>
    <w:rsid w:val="0060414E"/>
    <w:rsid w:val="006130E3"/>
    <w:rsid w:val="00627AA6"/>
    <w:rsid w:val="00631C2C"/>
    <w:rsid w:val="00632DE4"/>
    <w:rsid w:val="00632EC6"/>
    <w:rsid w:val="00641303"/>
    <w:rsid w:val="006739CE"/>
    <w:rsid w:val="00682232"/>
    <w:rsid w:val="00684ADC"/>
    <w:rsid w:val="00687C73"/>
    <w:rsid w:val="00693702"/>
    <w:rsid w:val="00695841"/>
    <w:rsid w:val="006D5DA5"/>
    <w:rsid w:val="006D7BA4"/>
    <w:rsid w:val="006E2C77"/>
    <w:rsid w:val="006F4E0B"/>
    <w:rsid w:val="00714FD2"/>
    <w:rsid w:val="00732F8B"/>
    <w:rsid w:val="007422C7"/>
    <w:rsid w:val="007442E0"/>
    <w:rsid w:val="007450BF"/>
    <w:rsid w:val="00781208"/>
    <w:rsid w:val="00783BF7"/>
    <w:rsid w:val="00787EA8"/>
    <w:rsid w:val="007A2E67"/>
    <w:rsid w:val="007F1848"/>
    <w:rsid w:val="007F1B5B"/>
    <w:rsid w:val="008125BB"/>
    <w:rsid w:val="00832324"/>
    <w:rsid w:val="0084704C"/>
    <w:rsid w:val="008651E0"/>
    <w:rsid w:val="008A2B9B"/>
    <w:rsid w:val="008B1E9B"/>
    <w:rsid w:val="008B7F6F"/>
    <w:rsid w:val="008C2DA7"/>
    <w:rsid w:val="008E5A37"/>
    <w:rsid w:val="008F26D8"/>
    <w:rsid w:val="008F5705"/>
    <w:rsid w:val="008F72EC"/>
    <w:rsid w:val="0090684E"/>
    <w:rsid w:val="009123F6"/>
    <w:rsid w:val="0092192C"/>
    <w:rsid w:val="00923F49"/>
    <w:rsid w:val="00941D70"/>
    <w:rsid w:val="0094675B"/>
    <w:rsid w:val="00964FEA"/>
    <w:rsid w:val="00991433"/>
    <w:rsid w:val="009B1F26"/>
    <w:rsid w:val="009B7648"/>
    <w:rsid w:val="009C1FDC"/>
    <w:rsid w:val="009C3DD8"/>
    <w:rsid w:val="009C4C36"/>
    <w:rsid w:val="009F48B4"/>
    <w:rsid w:val="009F4D9A"/>
    <w:rsid w:val="00A04B28"/>
    <w:rsid w:val="00A17784"/>
    <w:rsid w:val="00A5303E"/>
    <w:rsid w:val="00A61606"/>
    <w:rsid w:val="00A61B6B"/>
    <w:rsid w:val="00A65AF3"/>
    <w:rsid w:val="00A82C02"/>
    <w:rsid w:val="00A97FF3"/>
    <w:rsid w:val="00AA2524"/>
    <w:rsid w:val="00AA283A"/>
    <w:rsid w:val="00AA58F6"/>
    <w:rsid w:val="00AB2516"/>
    <w:rsid w:val="00AB2C55"/>
    <w:rsid w:val="00AB4A23"/>
    <w:rsid w:val="00AC2862"/>
    <w:rsid w:val="00AF2AD7"/>
    <w:rsid w:val="00B536C8"/>
    <w:rsid w:val="00B75F2B"/>
    <w:rsid w:val="00B848BC"/>
    <w:rsid w:val="00BB302E"/>
    <w:rsid w:val="00BC4EA1"/>
    <w:rsid w:val="00BD379B"/>
    <w:rsid w:val="00BD3D7B"/>
    <w:rsid w:val="00BD6D5A"/>
    <w:rsid w:val="00BD7B0A"/>
    <w:rsid w:val="00BE5195"/>
    <w:rsid w:val="00BF400A"/>
    <w:rsid w:val="00C11090"/>
    <w:rsid w:val="00C20D65"/>
    <w:rsid w:val="00C21336"/>
    <w:rsid w:val="00C72325"/>
    <w:rsid w:val="00C81DA7"/>
    <w:rsid w:val="00C82B80"/>
    <w:rsid w:val="00CB6D82"/>
    <w:rsid w:val="00CC7627"/>
    <w:rsid w:val="00CE03D0"/>
    <w:rsid w:val="00D1731A"/>
    <w:rsid w:val="00D210FE"/>
    <w:rsid w:val="00D21B26"/>
    <w:rsid w:val="00D41DCC"/>
    <w:rsid w:val="00D501E8"/>
    <w:rsid w:val="00D57F56"/>
    <w:rsid w:val="00D717CF"/>
    <w:rsid w:val="00D93074"/>
    <w:rsid w:val="00D95629"/>
    <w:rsid w:val="00DB43C0"/>
    <w:rsid w:val="00DD62AD"/>
    <w:rsid w:val="00DF6030"/>
    <w:rsid w:val="00DF71E2"/>
    <w:rsid w:val="00E01D2B"/>
    <w:rsid w:val="00E1357F"/>
    <w:rsid w:val="00E56B90"/>
    <w:rsid w:val="00EA2458"/>
    <w:rsid w:val="00EB1B5C"/>
    <w:rsid w:val="00F05E61"/>
    <w:rsid w:val="00F44E96"/>
    <w:rsid w:val="00F453AB"/>
    <w:rsid w:val="00F619F3"/>
    <w:rsid w:val="00F74DA9"/>
    <w:rsid w:val="00F937A9"/>
    <w:rsid w:val="00FA2DB8"/>
    <w:rsid w:val="00FB704C"/>
    <w:rsid w:val="00FC2810"/>
    <w:rsid w:val="00FC58FF"/>
    <w:rsid w:val="00FD251F"/>
    <w:rsid w:val="00FE08AA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35E1F-ADAE-4ECC-B1A7-D8F31EEC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pt">
    <w:name w:val="Основной текст (2) + 11 pt"/>
    <w:basedOn w:val="a0"/>
    <w:rsid w:val="004B6A2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B6A2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A2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="Times New Roman"/>
      <w:sz w:val="28"/>
      <w:szCs w:val="28"/>
      <w:lang w:eastAsia="en-US"/>
    </w:rPr>
  </w:style>
  <w:style w:type="paragraph" w:customStyle="1" w:styleId="Default">
    <w:name w:val="Default"/>
    <w:rsid w:val="00241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60EB-39EB-4150-A200-F50EA9CA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2020-12-24T06:51:00Z</cp:lastPrinted>
  <dcterms:created xsi:type="dcterms:W3CDTF">2021-02-02T13:35:00Z</dcterms:created>
  <dcterms:modified xsi:type="dcterms:W3CDTF">2021-05-28T12:18:00Z</dcterms:modified>
</cp:coreProperties>
</file>