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608"/>
        <w:gridCol w:w="58"/>
        <w:gridCol w:w="943"/>
        <w:gridCol w:w="174"/>
        <w:gridCol w:w="12777"/>
      </w:tblGrid>
      <w:tr w:rsidR="00543429" w:rsidRPr="00272093" w:rsidTr="00543429">
        <w:tc>
          <w:tcPr>
            <w:tcW w:w="608" w:type="dxa"/>
            <w:vAlign w:val="center"/>
          </w:tcPr>
          <w:p w:rsidR="00543429" w:rsidRPr="00272093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1" w:type="dxa"/>
            <w:gridSpan w:val="2"/>
            <w:vAlign w:val="center"/>
          </w:tcPr>
          <w:p w:rsidR="00543429" w:rsidRPr="00272093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93">
              <w:rPr>
                <w:rFonts w:ascii="Times New Roman" w:hAnsi="Times New Roman"/>
                <w:sz w:val="24"/>
                <w:szCs w:val="24"/>
              </w:rPr>
              <w:t>Шифр</w:t>
            </w:r>
          </w:p>
        </w:tc>
        <w:tc>
          <w:tcPr>
            <w:tcW w:w="12951" w:type="dxa"/>
            <w:gridSpan w:val="2"/>
            <w:vAlign w:val="center"/>
          </w:tcPr>
          <w:p w:rsidR="00543429" w:rsidRPr="00272093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093">
              <w:rPr>
                <w:rFonts w:ascii="Times New Roman" w:hAnsi="Times New Roman"/>
                <w:sz w:val="24"/>
                <w:szCs w:val="24"/>
              </w:rPr>
              <w:t>Формулировка индикатора</w:t>
            </w:r>
          </w:p>
        </w:tc>
      </w:tr>
      <w:tr w:rsidR="00543429" w:rsidRPr="0045319B" w:rsidTr="00543429">
        <w:tc>
          <w:tcPr>
            <w:tcW w:w="14560" w:type="dxa"/>
            <w:gridSpan w:val="5"/>
          </w:tcPr>
          <w:p w:rsidR="00543429" w:rsidRPr="0045319B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/>
                <w:iCs/>
                <w:sz w:val="24"/>
                <w:szCs w:val="24"/>
              </w:rPr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ПК-4.1.1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нормативно-технические и руководящие документы в области железнодорожного транспорта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ПК-4.1.2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географию железнодорожного транспорта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ПК-4.1.3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анализировать большие объемы информации с использованием различных методов обработки данных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структурировать информацию о грузоотправителях и грузополучателях, расположенных в зоне закрепленного региона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ПК-4.2.4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 xml:space="preserve">Умеет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</w:t>
            </w:r>
            <w:proofErr w:type="spellStart"/>
            <w:r w:rsidRPr="0045319B">
              <w:rPr>
                <w:rFonts w:ascii="Times New Roman" w:hAnsi="Times New Roman"/>
                <w:sz w:val="24"/>
                <w:szCs w:val="24"/>
              </w:rPr>
              <w:t>грузопоплучателей</w:t>
            </w:r>
            <w:proofErr w:type="spellEnd"/>
            <w:r w:rsidRPr="0045319B">
              <w:rPr>
                <w:rFonts w:ascii="Times New Roman" w:hAnsi="Times New Roman"/>
                <w:sz w:val="24"/>
                <w:szCs w:val="24"/>
              </w:rPr>
              <w:t>, расположенных в зоне закрепленного региона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ПК-4.2.5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ПК-4.2.6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sz w:val="24"/>
                <w:szCs w:val="24"/>
              </w:rPr>
              <w:t>Навыки/опыт деятельности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Cs/>
                <w:sz w:val="24"/>
                <w:szCs w:val="24"/>
              </w:rPr>
              <w:t>Владеет методами</w:t>
            </w:r>
            <w:r w:rsidRPr="0045319B">
              <w:rPr>
                <w:rFonts w:ascii="Times New Roman" w:hAnsi="Times New Roman"/>
                <w:sz w:val="24"/>
                <w:szCs w:val="24"/>
              </w:rPr>
              <w:t xml:space="preserve"> сбора данных о грузополучателях и грузоотправителях, осуществляющих перевозки груза железнодорожным транспортом и другими видами транспорта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справочно-аналитической документации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взаимодействия со структурными подразделениями, грузоотправителями, грузополучателями по вопросам организации грузовых перевозок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ПК-4.3.4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Cs/>
                <w:sz w:val="24"/>
                <w:szCs w:val="24"/>
              </w:rPr>
              <w:t>Владеет методами</w:t>
            </w:r>
            <w:r w:rsidRPr="0045319B">
              <w:rPr>
                <w:rFonts w:ascii="Times New Roman" w:hAnsi="Times New Roman"/>
                <w:sz w:val="24"/>
                <w:szCs w:val="24"/>
              </w:rP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ПК-4.3.5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Cs/>
                <w:sz w:val="24"/>
                <w:szCs w:val="24"/>
              </w:rPr>
              <w:t>Владеет методами</w:t>
            </w:r>
            <w:r w:rsidRPr="0045319B">
              <w:rPr>
                <w:rFonts w:ascii="Times New Roman" w:hAnsi="Times New Roman"/>
                <w:sz w:val="24"/>
                <w:szCs w:val="24"/>
              </w:rPr>
              <w:t xml:space="preserve"> анализа транспортной составляющей в цене продукции по номенклатуре груза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ПК-4.3.6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анализа готовой продукции на складах грузоотправителей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ПК-4.3.7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Cs/>
                <w:sz w:val="24"/>
                <w:szCs w:val="24"/>
              </w:rPr>
              <w:t>Владеет методами</w:t>
            </w:r>
            <w:r w:rsidRPr="0045319B">
              <w:rPr>
                <w:rFonts w:ascii="Times New Roman" w:hAnsi="Times New Roman"/>
                <w:sz w:val="24"/>
                <w:szCs w:val="24"/>
              </w:rPr>
              <w:t xml:space="preserve"> подготовки отчетности о проводимых маркетинговых исследованиях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ПК-4.3.8</w:t>
            </w:r>
          </w:p>
        </w:tc>
        <w:tc>
          <w:tcPr>
            <w:tcW w:w="12777" w:type="dxa"/>
            <w:vAlign w:val="bottom"/>
          </w:tcPr>
          <w:p w:rsidR="00543429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</w:p>
          <w:p w:rsidR="005E6566" w:rsidRDefault="005E6566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E6566" w:rsidRPr="0045319B" w:rsidRDefault="005E6566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43429" w:rsidRPr="0045319B" w:rsidTr="00543429">
        <w:tc>
          <w:tcPr>
            <w:tcW w:w="14560" w:type="dxa"/>
            <w:gridSpan w:val="5"/>
          </w:tcPr>
          <w:p w:rsidR="00543429" w:rsidRPr="0045319B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ПК-5.</w:t>
            </w:r>
            <w:r w:rsidRPr="0045319B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5319B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ПК-5.1.1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ПК-5.1.2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технологию взаимодействия с таможенными органами при таможенном оформлении груза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ПК-5.1.3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Знает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Умения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ПК-5.2.1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ПК-5.2.2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ПК-5.2.3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ПК-5.2.4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Умеет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543429" w:rsidRPr="00BC7FDE" w:rsidTr="00543429">
        <w:tc>
          <w:tcPr>
            <w:tcW w:w="14560" w:type="dxa"/>
            <w:gridSpan w:val="5"/>
          </w:tcPr>
          <w:p w:rsidR="00543429" w:rsidRPr="00BC7FD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7FDE">
              <w:rPr>
                <w:rFonts w:ascii="Times New Roman" w:hAnsi="Times New Roman"/>
                <w:b/>
                <w:sz w:val="24"/>
                <w:szCs w:val="24"/>
              </w:rPr>
              <w:t>Навыки/опыт деятельности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ПК-5.3.1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ПК-5.3.2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оказания грузоотправителям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ПК-5.3.3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bCs/>
                <w:sz w:val="24"/>
                <w:szCs w:val="24"/>
              </w:rPr>
              <w:t>Имеет навыки</w:t>
            </w:r>
            <w:r w:rsidRPr="0045319B">
              <w:rPr>
                <w:rFonts w:ascii="Times New Roman" w:hAnsi="Times New Roman"/>
                <w:sz w:val="24"/>
                <w:szCs w:val="24"/>
              </w:rP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ПК-5.3.4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ПК-5.3.5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оформления договоров и соглашений, в том числе дополнительных, на оказание транспортных услуг и использование инфраструктуры с вводом их в информационные системы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ПК-5.3.6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</w:t>
            </w:r>
          </w:p>
        </w:tc>
      </w:tr>
      <w:tr w:rsidR="00543429" w:rsidRPr="0045319B" w:rsidTr="00543429">
        <w:tc>
          <w:tcPr>
            <w:tcW w:w="666" w:type="dxa"/>
            <w:gridSpan w:val="2"/>
          </w:tcPr>
          <w:p w:rsidR="00543429" w:rsidRPr="001B7298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17" w:type="dxa"/>
            <w:gridSpan w:val="2"/>
          </w:tcPr>
          <w:p w:rsidR="00543429" w:rsidRPr="0045319B" w:rsidRDefault="00543429" w:rsidP="00A009D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ПК-5.3.7</w:t>
            </w:r>
          </w:p>
        </w:tc>
        <w:tc>
          <w:tcPr>
            <w:tcW w:w="12777" w:type="dxa"/>
            <w:vAlign w:val="bottom"/>
          </w:tcPr>
          <w:p w:rsidR="00543429" w:rsidRPr="0045319B" w:rsidRDefault="00543429" w:rsidP="00A009D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319B">
              <w:rPr>
                <w:rFonts w:ascii="Times New Roman" w:hAnsi="Times New Roman"/>
                <w:sz w:val="24"/>
                <w:szCs w:val="24"/>
              </w:rPr>
              <w:t>Имеет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</w:tbl>
    <w:p w:rsidR="00C1495A" w:rsidRDefault="00C1495A"/>
    <w:p w:rsidR="005E6566" w:rsidRDefault="005E6566"/>
    <w:p w:rsidR="005E6566" w:rsidRDefault="005E6566"/>
    <w:p w:rsidR="00543429" w:rsidRDefault="00543429" w:rsidP="005E65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Матрица распределения профессиональных компетенций между дисциплинами учебного плана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085"/>
        <w:gridCol w:w="3240"/>
        <w:gridCol w:w="1377"/>
        <w:gridCol w:w="1117"/>
        <w:gridCol w:w="1134"/>
        <w:gridCol w:w="993"/>
        <w:gridCol w:w="992"/>
        <w:gridCol w:w="992"/>
        <w:gridCol w:w="1276"/>
        <w:gridCol w:w="1276"/>
        <w:gridCol w:w="1134"/>
      </w:tblGrid>
      <w:tr w:rsidR="00543429" w:rsidRPr="006A736E" w:rsidTr="00A009DB">
        <w:trPr>
          <w:trHeight w:val="278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89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Индикаторы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эксплуатационной работой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ПК-1.2.4</w:t>
            </w: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ПК-3.1.1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ПК-3.2.1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ПК-3.3.1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Железнодорожные станции и узлы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Б1.В.3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грузовой и коммерческой работой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ПК-2.3.2</w:t>
            </w: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ПК-2.3.4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Б1.В.4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Транспортный бизнес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ПК-2.1.2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ПК-2.1.3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ПК-2.3.3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Станции специализированных линий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Б1.В.6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Технико-технологическое обеспечение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мультимодальных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перевозок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Б1.В.7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Мировая контейнерно-транспортная система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Б1.В.8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Цифровые технологии в грузовой и коммерческой работе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ПК-2.2.4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nil"/>
              <w:right w:val="nil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left w:val="nil"/>
              <w:bottom w:val="single" w:sz="8" w:space="0" w:color="000000"/>
              <w:right w:val="nil"/>
            </w:tcBorders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Б1.В.9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Экономика транспорта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ПК-1.2.1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управления цепями поставок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ПК-5.3.3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интермодальных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перевозок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Б1.В.ДВ.1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Основы внешнеэкономической деятельности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A009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Таможенная логистика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Б1.В.ДВ.2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Математические методы в грузовой и коммерческой работе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ПК-5.2.4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A009DB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Б1.В.ДВ.3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3429" w:rsidRPr="006A736E" w:rsidTr="00543429">
        <w:trPr>
          <w:trHeight w:val="278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73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43429" w:rsidRPr="006A736E" w:rsidTr="00543429">
        <w:trPr>
          <w:trHeight w:val="278"/>
        </w:trPr>
        <w:tc>
          <w:tcPr>
            <w:tcW w:w="10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43429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Коммерческая деятельность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ПК-4.3.7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3429" w:rsidRPr="006A736E" w:rsidRDefault="00543429" w:rsidP="0054342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43429" w:rsidRDefault="00543429" w:rsidP="005E6566"/>
    <w:sectPr w:rsidR="00543429" w:rsidSect="005E656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93"/>
    <w:rsid w:val="000E6693"/>
    <w:rsid w:val="00543429"/>
    <w:rsid w:val="005E6566"/>
    <w:rsid w:val="00C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7-317-а</dc:creator>
  <cp:keywords/>
  <dc:description/>
  <cp:lastModifiedBy>gdsu-кафедра</cp:lastModifiedBy>
  <cp:revision>3</cp:revision>
  <dcterms:created xsi:type="dcterms:W3CDTF">2021-11-15T08:29:00Z</dcterms:created>
  <dcterms:modified xsi:type="dcterms:W3CDTF">2021-11-15T11:23:00Z</dcterms:modified>
</cp:coreProperties>
</file>