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38" w:rsidRDefault="00977881">
      <w:pPr>
        <w:widowControl w:val="0"/>
        <w:spacing w:after="0" w:line="240" w:lineRule="auto"/>
        <w:jc w:val="center"/>
        <w:rPr>
          <w:b/>
        </w:rPr>
      </w:pPr>
      <w:r>
        <w:rPr>
          <w:b/>
        </w:rPr>
        <w:t xml:space="preserve">Универсальные компетенции выпускника УК, индикаторы их достижения </w:t>
      </w:r>
    </w:p>
    <w:p w:rsidR="00674838" w:rsidRDefault="00977881">
      <w:pPr>
        <w:widowControl w:val="0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для направлений подготовки бакалавров</w:t>
      </w:r>
      <w:r w:rsidR="0022658F">
        <w:rPr>
          <w:b/>
          <w:szCs w:val="24"/>
        </w:rPr>
        <w:t xml:space="preserve"> (при УК 1-10)</w:t>
      </w:r>
    </w:p>
    <w:p w:rsidR="00674838" w:rsidRDefault="00674838">
      <w:pPr>
        <w:widowControl w:val="0"/>
        <w:spacing w:after="0" w:line="240" w:lineRule="auto"/>
        <w:jc w:val="center"/>
        <w:rPr>
          <w:bCs/>
        </w:rPr>
      </w:pPr>
    </w:p>
    <w:tbl>
      <w:tblPr>
        <w:tblW w:w="46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680"/>
        <w:gridCol w:w="7540"/>
      </w:tblGrid>
      <w:tr w:rsidR="00D9648A" w:rsidTr="00D9648A">
        <w:trPr>
          <w:trHeight w:val="345"/>
          <w:tblHeader/>
        </w:trPr>
        <w:tc>
          <w:tcPr>
            <w:tcW w:w="484" w:type="pct"/>
            <w:vAlign w:val="center"/>
          </w:tcPr>
          <w:p w:rsidR="00D9648A" w:rsidRDefault="00D9648A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Категория (группа) УК</w:t>
            </w:r>
          </w:p>
        </w:tc>
        <w:tc>
          <w:tcPr>
            <w:tcW w:w="823" w:type="pct"/>
            <w:vAlign w:val="center"/>
          </w:tcPr>
          <w:p w:rsidR="00D9648A" w:rsidRDefault="00D9648A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Код и </w:t>
            </w:r>
          </w:p>
          <w:p w:rsidR="00D9648A" w:rsidRDefault="00D9648A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наименование </w:t>
            </w:r>
          </w:p>
          <w:p w:rsidR="00D9648A" w:rsidRDefault="00D9648A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УК</w:t>
            </w:r>
          </w:p>
        </w:tc>
        <w:tc>
          <w:tcPr>
            <w:tcW w:w="3692" w:type="pct"/>
            <w:vAlign w:val="center"/>
          </w:tcPr>
          <w:p w:rsidR="00D9648A" w:rsidRDefault="00D9648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и наименование индикатора достижений УК (</w:t>
            </w:r>
            <w:r>
              <w:rPr>
                <w:b/>
                <w:sz w:val="20"/>
                <w:szCs w:val="20"/>
              </w:rPr>
              <w:t>Знает - 1; Умеет- 2; Опыт деятельности - 3 (</w:t>
            </w:r>
            <w:proofErr w:type="gramStart"/>
            <w:r>
              <w:rPr>
                <w:b/>
                <w:sz w:val="20"/>
                <w:szCs w:val="20"/>
              </w:rPr>
              <w:t>владеет</w:t>
            </w:r>
            <w:proofErr w:type="gramEnd"/>
            <w:r>
              <w:rPr>
                <w:b/>
                <w:sz w:val="20"/>
                <w:szCs w:val="20"/>
              </w:rPr>
              <w:t>/ имеет навыки))</w:t>
            </w:r>
          </w:p>
        </w:tc>
      </w:tr>
      <w:tr w:rsidR="00D9648A" w:rsidTr="00D9648A">
        <w:trPr>
          <w:trHeight w:val="230"/>
        </w:trPr>
        <w:tc>
          <w:tcPr>
            <w:tcW w:w="484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b/>
                <w:iCs/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823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692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УК-1.1.1. </w:t>
            </w:r>
            <w:r w:rsidRPr="00D9648A">
              <w:rPr>
                <w:b/>
                <w:sz w:val="20"/>
                <w:szCs w:val="20"/>
                <w:lang w:eastAsia="ru-RU"/>
              </w:rPr>
              <w:t>Знает</w:t>
            </w:r>
            <w:r w:rsidRPr="00D9648A">
              <w:rPr>
                <w:sz w:val="20"/>
                <w:szCs w:val="20"/>
                <w:lang w:eastAsia="ru-RU"/>
              </w:rPr>
              <w:t xml:space="preserve">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УК-1.2.1. </w:t>
            </w:r>
            <w:r w:rsidRPr="00D9648A">
              <w:rPr>
                <w:b/>
                <w:sz w:val="20"/>
                <w:szCs w:val="20"/>
                <w:lang w:eastAsia="ru-RU"/>
              </w:rPr>
              <w:t xml:space="preserve">Умеет </w:t>
            </w:r>
            <w:r w:rsidRPr="00D9648A">
              <w:rPr>
                <w:sz w:val="20"/>
                <w:szCs w:val="20"/>
                <w:lang w:eastAsia="ru-RU"/>
              </w:rPr>
              <w:t>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УК-1.3.1. </w:t>
            </w:r>
            <w:r w:rsidRPr="00D9648A">
              <w:rPr>
                <w:b/>
                <w:sz w:val="20"/>
                <w:szCs w:val="20"/>
                <w:lang w:eastAsia="ru-RU"/>
              </w:rPr>
              <w:t>Владеет</w:t>
            </w:r>
            <w:r w:rsidRPr="00D9648A">
              <w:rPr>
                <w:sz w:val="20"/>
                <w:szCs w:val="20"/>
                <w:lang w:eastAsia="ru-RU"/>
              </w:rPr>
              <w:t xml:space="preserve"> 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330"/>
        </w:trPr>
        <w:tc>
          <w:tcPr>
            <w:tcW w:w="484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>Разработка и реализация проектов</w:t>
            </w:r>
          </w:p>
        </w:tc>
        <w:tc>
          <w:tcPr>
            <w:tcW w:w="823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692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УК-2.1.1. </w:t>
            </w:r>
            <w:r w:rsidRPr="00D9648A">
              <w:rPr>
                <w:b/>
                <w:sz w:val="20"/>
                <w:szCs w:val="20"/>
                <w:lang w:eastAsia="ru-RU"/>
              </w:rPr>
              <w:t>Знает</w:t>
            </w:r>
            <w:r w:rsidRPr="00D9648A">
              <w:rPr>
                <w:sz w:val="20"/>
                <w:szCs w:val="20"/>
                <w:lang w:eastAsia="ru-RU"/>
              </w:rPr>
              <w:t xml:space="preserve">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D9648A" w:rsidTr="00D9648A">
        <w:trPr>
          <w:trHeight w:val="3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375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УК-2.2.1. </w:t>
            </w:r>
            <w:r w:rsidRPr="00D9648A">
              <w:rPr>
                <w:b/>
                <w:sz w:val="20"/>
                <w:szCs w:val="20"/>
                <w:lang w:eastAsia="ru-RU"/>
              </w:rPr>
              <w:t xml:space="preserve">Умеет </w:t>
            </w:r>
            <w:r w:rsidRPr="00D9648A">
              <w:rPr>
                <w:sz w:val="20"/>
                <w:szCs w:val="20"/>
                <w:lang w:eastAsia="ru-RU"/>
              </w:rPr>
              <w:t>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 сфере профессиональной деятельности</w:t>
            </w:r>
          </w:p>
        </w:tc>
      </w:tr>
      <w:tr w:rsidR="00D9648A" w:rsidTr="00D9648A">
        <w:trPr>
          <w:trHeight w:val="375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315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УК-2.3.1. </w:t>
            </w:r>
            <w:r w:rsidRPr="00D9648A">
              <w:rPr>
                <w:b/>
                <w:sz w:val="20"/>
                <w:szCs w:val="20"/>
                <w:lang w:eastAsia="ru-RU"/>
              </w:rPr>
              <w:t>Владеет</w:t>
            </w:r>
            <w:r w:rsidRPr="00D9648A">
              <w:rPr>
                <w:sz w:val="20"/>
                <w:szCs w:val="20"/>
                <w:lang w:eastAsia="ru-RU"/>
              </w:rPr>
              <w:t xml:space="preserve"> 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</w:tr>
      <w:tr w:rsidR="00D9648A" w:rsidTr="00D9648A">
        <w:trPr>
          <w:trHeight w:val="315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685"/>
        </w:trPr>
        <w:tc>
          <w:tcPr>
            <w:tcW w:w="484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>Командная работа и лидерство</w:t>
            </w:r>
          </w:p>
        </w:tc>
        <w:tc>
          <w:tcPr>
            <w:tcW w:w="823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УК-3. </w:t>
            </w:r>
            <w:proofErr w:type="gramStart"/>
            <w:r w:rsidRPr="00D9648A">
              <w:rPr>
                <w:sz w:val="20"/>
                <w:szCs w:val="20"/>
                <w:lang w:eastAsia="ru-RU"/>
              </w:rPr>
              <w:t>Способен</w:t>
            </w:r>
            <w:proofErr w:type="gramEnd"/>
            <w:r w:rsidRPr="00D9648A">
              <w:rPr>
                <w:sz w:val="20"/>
                <w:szCs w:val="20"/>
                <w:lang w:eastAsia="ru-RU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3692" w:type="pc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УК-3.1.1. </w:t>
            </w:r>
            <w:r w:rsidRPr="00D9648A">
              <w:rPr>
                <w:b/>
                <w:sz w:val="20"/>
                <w:szCs w:val="20"/>
                <w:lang w:eastAsia="ru-RU"/>
              </w:rPr>
              <w:t>Знает</w:t>
            </w:r>
            <w:r w:rsidRPr="00D9648A">
              <w:rPr>
                <w:sz w:val="20"/>
                <w:szCs w:val="20"/>
                <w:lang w:eastAsia="ru-RU"/>
              </w:rPr>
              <w:t xml:space="preserve"> основные приемы и нормы социального взаимодействия; основные понятия и методы </w:t>
            </w:r>
            <w:proofErr w:type="spellStart"/>
            <w:r w:rsidRPr="00D9648A">
              <w:rPr>
                <w:sz w:val="20"/>
                <w:szCs w:val="20"/>
                <w:lang w:eastAsia="ru-RU"/>
              </w:rPr>
              <w:t>конфликтологи</w:t>
            </w:r>
            <w:proofErr w:type="spellEnd"/>
            <w:r w:rsidRPr="00D9648A">
              <w:rPr>
                <w:sz w:val="20"/>
                <w:szCs w:val="20"/>
                <w:lang w:eastAsia="ru-RU"/>
              </w:rPr>
              <w:t>, технологии межличностной и групповой коммуникации в деловом взаимодействии</w:t>
            </w:r>
          </w:p>
        </w:tc>
      </w:tr>
      <w:tr w:rsidR="00D9648A" w:rsidTr="00D9648A">
        <w:trPr>
          <w:trHeight w:val="30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УК-3.2.1. </w:t>
            </w:r>
            <w:r w:rsidRPr="00D9648A">
              <w:rPr>
                <w:b/>
                <w:sz w:val="20"/>
                <w:szCs w:val="20"/>
                <w:lang w:eastAsia="ru-RU"/>
              </w:rPr>
              <w:t xml:space="preserve">Умеет </w:t>
            </w:r>
            <w:r w:rsidRPr="00D9648A">
              <w:rPr>
                <w:sz w:val="20"/>
                <w:szCs w:val="20"/>
                <w:lang w:eastAsia="ru-RU"/>
              </w:rPr>
              <w:t>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D9648A" w:rsidTr="00D9648A">
        <w:trPr>
          <w:trHeight w:val="165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УК-3.3.1. </w:t>
            </w:r>
            <w:r w:rsidRPr="00D9648A">
              <w:rPr>
                <w:b/>
                <w:sz w:val="20"/>
                <w:szCs w:val="20"/>
                <w:lang w:eastAsia="ru-RU"/>
              </w:rPr>
              <w:t>Владеет</w:t>
            </w:r>
            <w:r w:rsidRPr="00D9648A">
              <w:rPr>
                <w:sz w:val="20"/>
                <w:szCs w:val="20"/>
                <w:lang w:eastAsia="ru-RU"/>
              </w:rPr>
              <w:t xml:space="preserve">  простейшими методами и приемами социального взаимодействия и работы в команде</w:t>
            </w:r>
          </w:p>
        </w:tc>
      </w:tr>
      <w:tr w:rsidR="00D9648A" w:rsidTr="00D9648A">
        <w:trPr>
          <w:trHeight w:val="315"/>
        </w:trPr>
        <w:tc>
          <w:tcPr>
            <w:tcW w:w="484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>Коммуникация</w:t>
            </w:r>
          </w:p>
        </w:tc>
        <w:tc>
          <w:tcPr>
            <w:tcW w:w="823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D9648A">
              <w:rPr>
                <w:sz w:val="20"/>
                <w:szCs w:val="20"/>
                <w:lang w:eastAsia="ru-RU"/>
              </w:rPr>
              <w:t>м(</w:t>
            </w:r>
            <w:proofErr w:type="spellStart"/>
            <w:proofErr w:type="gramEnd"/>
            <w:r w:rsidRPr="00D9648A">
              <w:rPr>
                <w:sz w:val="20"/>
                <w:szCs w:val="20"/>
                <w:lang w:eastAsia="ru-RU"/>
              </w:rPr>
              <w:t>ых</w:t>
            </w:r>
            <w:proofErr w:type="spellEnd"/>
            <w:r w:rsidRPr="00D9648A">
              <w:rPr>
                <w:sz w:val="20"/>
                <w:szCs w:val="20"/>
                <w:lang w:eastAsia="ru-RU"/>
              </w:rPr>
              <w:t>) языке(ах)</w:t>
            </w:r>
          </w:p>
        </w:tc>
        <w:tc>
          <w:tcPr>
            <w:tcW w:w="3692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УК-4.1.1. </w:t>
            </w:r>
            <w:r w:rsidRPr="00D9648A">
              <w:rPr>
                <w:b/>
                <w:sz w:val="20"/>
                <w:szCs w:val="20"/>
                <w:lang w:eastAsia="ru-RU"/>
              </w:rPr>
              <w:t>Знает</w:t>
            </w:r>
            <w:r w:rsidRPr="00D9648A">
              <w:rPr>
                <w:sz w:val="20"/>
                <w:szCs w:val="20"/>
                <w:lang w:eastAsia="ru-RU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D9648A" w:rsidTr="00D9648A">
        <w:trPr>
          <w:trHeight w:val="315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3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УК-4.2.1. </w:t>
            </w:r>
            <w:r w:rsidRPr="00D9648A">
              <w:rPr>
                <w:b/>
                <w:sz w:val="20"/>
                <w:szCs w:val="20"/>
                <w:lang w:eastAsia="ru-RU"/>
              </w:rPr>
              <w:t>Умеет</w:t>
            </w:r>
            <w:r w:rsidRPr="00D9648A">
              <w:rPr>
                <w:sz w:val="20"/>
                <w:szCs w:val="20"/>
                <w:lang w:eastAsia="ru-RU"/>
              </w:rPr>
              <w:t xml:space="preserve"> применять на практике деловую коммуникацию </w:t>
            </w:r>
            <w:proofErr w:type="gramStart"/>
            <w:r w:rsidRPr="00D9648A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D9648A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9648A">
              <w:rPr>
                <w:sz w:val="20"/>
                <w:szCs w:val="20"/>
                <w:lang w:eastAsia="ru-RU"/>
              </w:rPr>
              <w:t>устной</w:t>
            </w:r>
            <w:proofErr w:type="gramEnd"/>
            <w:r w:rsidRPr="00D9648A">
              <w:rPr>
                <w:sz w:val="20"/>
                <w:szCs w:val="20"/>
                <w:lang w:eastAsia="ru-RU"/>
              </w:rPr>
              <w:t xml:space="preserve"> и письменной формах, методы и навыки делового общения на русском и иностранном языках</w:t>
            </w:r>
          </w:p>
        </w:tc>
      </w:tr>
      <w:tr w:rsidR="00D9648A" w:rsidTr="00D9648A">
        <w:trPr>
          <w:trHeight w:val="3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285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УК-4.3.1. </w:t>
            </w:r>
            <w:r w:rsidRPr="00D9648A">
              <w:rPr>
                <w:b/>
                <w:sz w:val="20"/>
                <w:szCs w:val="20"/>
                <w:lang w:eastAsia="ru-RU"/>
              </w:rPr>
              <w:t>Владеет</w:t>
            </w:r>
            <w:r w:rsidRPr="00D9648A">
              <w:rPr>
                <w:sz w:val="20"/>
                <w:szCs w:val="20"/>
                <w:lang w:eastAsia="ru-RU"/>
              </w:rPr>
              <w:t xml:space="preserve"> 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D9648A" w:rsidTr="00D9648A">
        <w:trPr>
          <w:trHeight w:val="285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230"/>
        </w:trPr>
        <w:tc>
          <w:tcPr>
            <w:tcW w:w="484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>Межкультурное взаимодействие</w:t>
            </w:r>
          </w:p>
        </w:tc>
        <w:tc>
          <w:tcPr>
            <w:tcW w:w="823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УК-5. </w:t>
            </w:r>
            <w:proofErr w:type="gramStart"/>
            <w:r w:rsidRPr="00D9648A">
              <w:rPr>
                <w:sz w:val="20"/>
                <w:szCs w:val="20"/>
                <w:lang w:eastAsia="ru-RU"/>
              </w:rPr>
              <w:t>Способен</w:t>
            </w:r>
            <w:proofErr w:type="gramEnd"/>
            <w:r w:rsidRPr="00D9648A">
              <w:rPr>
                <w:sz w:val="20"/>
                <w:szCs w:val="20"/>
                <w:lang w:eastAsia="ru-RU"/>
              </w:rPr>
              <w:t xml:space="preserve"> воспринимать межкультурное разнообразие общества в социально-историческом, этическом и философском </w:t>
            </w:r>
            <w:r w:rsidRPr="00D9648A">
              <w:rPr>
                <w:sz w:val="20"/>
                <w:szCs w:val="20"/>
                <w:lang w:eastAsia="ru-RU"/>
              </w:rPr>
              <w:lastRenderedPageBreak/>
              <w:t>контекстах</w:t>
            </w:r>
          </w:p>
        </w:tc>
        <w:tc>
          <w:tcPr>
            <w:tcW w:w="3692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lastRenderedPageBreak/>
              <w:t xml:space="preserve">УК-5.1.1. </w:t>
            </w:r>
            <w:r w:rsidRPr="00D9648A">
              <w:rPr>
                <w:b/>
                <w:sz w:val="20"/>
                <w:szCs w:val="20"/>
                <w:lang w:eastAsia="ru-RU"/>
              </w:rPr>
              <w:t>Знает</w:t>
            </w:r>
            <w:r w:rsidRPr="00D9648A">
              <w:rPr>
                <w:sz w:val="20"/>
                <w:szCs w:val="20"/>
                <w:lang w:eastAsia="ru-RU"/>
              </w:rPr>
              <w:t xml:space="preserve">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30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УК-5.2.1. </w:t>
            </w:r>
            <w:r w:rsidRPr="00D9648A">
              <w:rPr>
                <w:b/>
                <w:sz w:val="20"/>
                <w:szCs w:val="20"/>
                <w:lang w:eastAsia="ru-RU"/>
              </w:rPr>
              <w:t xml:space="preserve">Умеет </w:t>
            </w:r>
            <w:r w:rsidRPr="00D9648A">
              <w:rPr>
                <w:sz w:val="20"/>
                <w:szCs w:val="20"/>
                <w:lang w:eastAsia="ru-RU"/>
              </w:rPr>
              <w:t>понимать и воспринимать разнообразие общества в социально-историческом, этическом и философском контекстах</w:t>
            </w: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24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УК-5.3.1. </w:t>
            </w:r>
            <w:r w:rsidRPr="00D9648A">
              <w:rPr>
                <w:b/>
                <w:sz w:val="20"/>
                <w:szCs w:val="20"/>
                <w:lang w:eastAsia="ru-RU"/>
              </w:rPr>
              <w:t>Владеет</w:t>
            </w:r>
            <w:r w:rsidRPr="00D9648A">
              <w:rPr>
                <w:sz w:val="20"/>
                <w:szCs w:val="20"/>
                <w:lang w:eastAsia="ru-RU"/>
              </w:rPr>
              <w:t xml:space="preserve">  простейшими методами адекватного восприятия межкультурного </w:t>
            </w:r>
            <w:r w:rsidRPr="00D9648A">
              <w:rPr>
                <w:sz w:val="20"/>
                <w:szCs w:val="20"/>
                <w:lang w:eastAsia="ru-RU"/>
              </w:rPr>
              <w:lastRenderedPageBreak/>
              <w:t xml:space="preserve">разнообразия общества в социально-историческом, этическом и философском </w:t>
            </w:r>
            <w:proofErr w:type="gramStart"/>
            <w:r w:rsidRPr="00D9648A">
              <w:rPr>
                <w:sz w:val="20"/>
                <w:szCs w:val="20"/>
                <w:lang w:eastAsia="ru-RU"/>
              </w:rPr>
              <w:t>контекстах</w:t>
            </w:r>
            <w:proofErr w:type="gramEnd"/>
            <w:r w:rsidRPr="00D9648A">
              <w:rPr>
                <w:sz w:val="20"/>
                <w:szCs w:val="20"/>
                <w:lang w:eastAsia="ru-RU"/>
              </w:rPr>
              <w:t>; навыками общения в мире культурного многообразия с использованием этических норм поведения</w:t>
            </w:r>
          </w:p>
        </w:tc>
      </w:tr>
      <w:tr w:rsidR="00D9648A" w:rsidTr="00D9648A">
        <w:trPr>
          <w:trHeight w:val="36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273"/>
        </w:trPr>
        <w:tc>
          <w:tcPr>
            <w:tcW w:w="484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149"/>
        </w:trPr>
        <w:tc>
          <w:tcPr>
            <w:tcW w:w="484" w:type="pct"/>
            <w:vMerge w:val="restart"/>
          </w:tcPr>
          <w:p w:rsidR="00D9648A" w:rsidRPr="00D9648A" w:rsidRDefault="00D9648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9648A">
              <w:rPr>
                <w:color w:val="auto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D9648A">
              <w:rPr>
                <w:color w:val="auto"/>
                <w:sz w:val="20"/>
                <w:szCs w:val="20"/>
              </w:rPr>
              <w:t>здоровьесбережение</w:t>
            </w:r>
            <w:proofErr w:type="spellEnd"/>
            <w:r w:rsidRPr="00D9648A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823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УК-6. </w:t>
            </w:r>
            <w:proofErr w:type="gramStart"/>
            <w:r w:rsidRPr="00D9648A">
              <w:rPr>
                <w:sz w:val="20"/>
                <w:szCs w:val="20"/>
                <w:lang w:eastAsia="ru-RU"/>
              </w:rPr>
              <w:t>Способен</w:t>
            </w:r>
            <w:proofErr w:type="gramEnd"/>
            <w:r w:rsidRPr="00D9648A">
              <w:rPr>
                <w:sz w:val="20"/>
                <w:szCs w:val="20"/>
                <w:lang w:eastAsia="ru-RU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692" w:type="pc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УК-6.1.1. </w:t>
            </w:r>
            <w:r w:rsidRPr="00D9648A">
              <w:rPr>
                <w:b/>
                <w:sz w:val="20"/>
                <w:szCs w:val="20"/>
                <w:lang w:eastAsia="ru-RU"/>
              </w:rPr>
              <w:t>Знает</w:t>
            </w:r>
            <w:r w:rsidRPr="00D9648A">
              <w:rPr>
                <w:sz w:val="20"/>
                <w:szCs w:val="20"/>
                <w:lang w:eastAsia="ru-RU"/>
              </w:rPr>
              <w:t xml:space="preserve">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D9648A" w:rsidTr="00D9648A">
        <w:trPr>
          <w:trHeight w:val="255"/>
        </w:trPr>
        <w:tc>
          <w:tcPr>
            <w:tcW w:w="484" w:type="pct"/>
            <w:vMerge/>
          </w:tcPr>
          <w:p w:rsidR="00D9648A" w:rsidRPr="00D9648A" w:rsidRDefault="00D9648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УК-6.2.1. </w:t>
            </w:r>
            <w:r w:rsidRPr="00D9648A">
              <w:rPr>
                <w:b/>
                <w:sz w:val="20"/>
                <w:szCs w:val="20"/>
                <w:lang w:eastAsia="ru-RU"/>
              </w:rPr>
              <w:t xml:space="preserve">Умеет </w:t>
            </w:r>
            <w:r w:rsidRPr="00D9648A">
              <w:rPr>
                <w:sz w:val="20"/>
                <w:szCs w:val="20"/>
                <w:lang w:eastAsia="ru-RU"/>
              </w:rPr>
              <w:t xml:space="preserve">эффективно планировать и контролировать собственное время; использовать методы </w:t>
            </w:r>
            <w:proofErr w:type="spellStart"/>
            <w:r w:rsidRPr="00D9648A">
              <w:rPr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D9648A">
              <w:rPr>
                <w:sz w:val="20"/>
                <w:szCs w:val="20"/>
                <w:lang w:eastAsia="ru-RU"/>
              </w:rPr>
              <w:t>, саморазвития и самообучения</w:t>
            </w:r>
          </w:p>
        </w:tc>
      </w:tr>
      <w:tr w:rsidR="00D9648A" w:rsidTr="00D9648A">
        <w:trPr>
          <w:trHeight w:val="70"/>
        </w:trPr>
        <w:tc>
          <w:tcPr>
            <w:tcW w:w="484" w:type="pct"/>
            <w:vMerge/>
          </w:tcPr>
          <w:p w:rsidR="00D9648A" w:rsidRPr="00D9648A" w:rsidRDefault="00D9648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УК-6.3.1. </w:t>
            </w:r>
            <w:r w:rsidRPr="00D9648A">
              <w:rPr>
                <w:b/>
                <w:sz w:val="20"/>
                <w:szCs w:val="20"/>
                <w:lang w:eastAsia="ru-RU"/>
              </w:rPr>
              <w:t>Владеет</w:t>
            </w:r>
            <w:r w:rsidRPr="00D9648A">
              <w:rPr>
                <w:sz w:val="20"/>
                <w:szCs w:val="20"/>
                <w:lang w:eastAsia="ru-RU"/>
              </w:rPr>
              <w:t xml:space="preserve"> 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692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УК-7.1.1. </w:t>
            </w:r>
            <w:r w:rsidRPr="00D9648A">
              <w:rPr>
                <w:b/>
                <w:sz w:val="20"/>
                <w:szCs w:val="20"/>
                <w:lang w:eastAsia="ru-RU"/>
              </w:rPr>
              <w:t>Знает</w:t>
            </w:r>
            <w:r w:rsidRPr="00D9648A">
              <w:rPr>
                <w:sz w:val="20"/>
                <w:szCs w:val="20"/>
                <w:lang w:eastAsia="ru-RU"/>
              </w:rPr>
              <w:t xml:space="preserve">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D9648A" w:rsidTr="00D9648A">
        <w:trPr>
          <w:trHeight w:val="585"/>
        </w:trPr>
        <w:tc>
          <w:tcPr>
            <w:tcW w:w="484" w:type="pct"/>
            <w:vMerge/>
          </w:tcPr>
          <w:p w:rsidR="00D9648A" w:rsidRPr="00D9648A" w:rsidRDefault="00D9648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585"/>
        </w:trPr>
        <w:tc>
          <w:tcPr>
            <w:tcW w:w="484" w:type="pct"/>
            <w:vMerge/>
          </w:tcPr>
          <w:p w:rsidR="00D9648A" w:rsidRPr="00D9648A" w:rsidRDefault="00D9648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 w:val="restart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УК-7.2.1. </w:t>
            </w:r>
            <w:r w:rsidRPr="00D9648A">
              <w:rPr>
                <w:b/>
                <w:sz w:val="20"/>
                <w:szCs w:val="20"/>
                <w:lang w:eastAsia="ru-RU"/>
              </w:rPr>
              <w:t xml:space="preserve">Умеет </w:t>
            </w:r>
            <w:r w:rsidRPr="00D9648A">
              <w:rPr>
                <w:sz w:val="20"/>
                <w:szCs w:val="20"/>
                <w:lang w:eastAsia="ru-RU"/>
              </w:rPr>
              <w:t>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D9648A" w:rsidTr="00D9648A">
        <w:trPr>
          <w:trHeight w:val="585"/>
        </w:trPr>
        <w:tc>
          <w:tcPr>
            <w:tcW w:w="484" w:type="pct"/>
            <w:vMerge/>
          </w:tcPr>
          <w:p w:rsidR="00D9648A" w:rsidRPr="00D9648A" w:rsidRDefault="00D9648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 w:val="restart"/>
          </w:tcPr>
          <w:p w:rsidR="00D9648A" w:rsidRPr="00D9648A" w:rsidRDefault="00D9648A">
            <w:pPr>
              <w:pStyle w:val="Default"/>
              <w:rPr>
                <w:color w:val="auto"/>
                <w:sz w:val="20"/>
                <w:szCs w:val="20"/>
              </w:rPr>
            </w:pPr>
            <w:r w:rsidRPr="00D9648A">
              <w:rPr>
                <w:color w:val="auto"/>
                <w:sz w:val="20"/>
                <w:szCs w:val="20"/>
              </w:rPr>
              <w:t xml:space="preserve">УК-7.3.1. </w:t>
            </w:r>
            <w:r w:rsidRPr="00D9648A">
              <w:rPr>
                <w:b/>
                <w:color w:val="auto"/>
                <w:sz w:val="20"/>
                <w:szCs w:val="20"/>
              </w:rPr>
              <w:t>Владеет</w:t>
            </w:r>
            <w:r w:rsidRPr="00D9648A">
              <w:rPr>
                <w:color w:val="auto"/>
                <w:sz w:val="20"/>
                <w:szCs w:val="20"/>
              </w:rPr>
              <w:t xml:space="preserve">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D9648A" w:rsidTr="00D9648A">
        <w:trPr>
          <w:trHeight w:val="230"/>
        </w:trPr>
        <w:tc>
          <w:tcPr>
            <w:tcW w:w="484" w:type="pct"/>
            <w:vMerge/>
          </w:tcPr>
          <w:p w:rsidR="00D9648A" w:rsidRPr="00D9648A" w:rsidRDefault="00D9648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vMerge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vMerge/>
          </w:tcPr>
          <w:p w:rsidR="00D9648A" w:rsidRPr="00D9648A" w:rsidRDefault="00D9648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9648A" w:rsidTr="00D9648A">
        <w:tc>
          <w:tcPr>
            <w:tcW w:w="484" w:type="pct"/>
            <w:vMerge w:val="restart"/>
          </w:tcPr>
          <w:p w:rsidR="00D9648A" w:rsidRPr="00D9648A" w:rsidRDefault="00D9648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9648A">
              <w:rPr>
                <w:bCs/>
                <w:color w:val="auto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23" w:type="pct"/>
            <w:vMerge w:val="restart"/>
            <w:shd w:val="clear" w:color="auto" w:fill="auto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  <w:lang w:eastAsia="ru-RU"/>
              </w:rPr>
              <w:t xml:space="preserve">УК-8. </w:t>
            </w:r>
            <w:proofErr w:type="gramStart"/>
            <w:r w:rsidRPr="00D9648A">
              <w:rPr>
                <w:sz w:val="20"/>
                <w:szCs w:val="20"/>
                <w:lang w:eastAsia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3692" w:type="pct"/>
            <w:shd w:val="clear" w:color="auto" w:fill="auto"/>
          </w:tcPr>
          <w:p w:rsidR="00D9648A" w:rsidRPr="00D9648A" w:rsidRDefault="00D9648A">
            <w:pPr>
              <w:pStyle w:val="Default"/>
              <w:rPr>
                <w:color w:val="auto"/>
                <w:sz w:val="20"/>
                <w:szCs w:val="20"/>
              </w:rPr>
            </w:pPr>
            <w:r w:rsidRPr="00D9648A">
              <w:rPr>
                <w:rFonts w:hint="eastAsia"/>
                <w:color w:val="auto"/>
                <w:sz w:val="20"/>
                <w:szCs w:val="20"/>
              </w:rPr>
              <w:t>УК</w:t>
            </w:r>
            <w:r w:rsidRPr="00D9648A">
              <w:rPr>
                <w:color w:val="auto"/>
                <w:sz w:val="20"/>
                <w:szCs w:val="20"/>
              </w:rPr>
              <w:t xml:space="preserve">-8.1.1. </w:t>
            </w:r>
            <w:r w:rsidRPr="00D9648A">
              <w:rPr>
                <w:rFonts w:hint="eastAsia"/>
                <w:b/>
                <w:color w:val="auto"/>
                <w:sz w:val="20"/>
                <w:szCs w:val="20"/>
              </w:rPr>
              <w:t>Знает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классификаци</w:t>
            </w:r>
            <w:r w:rsidRPr="00D9648A">
              <w:rPr>
                <w:color w:val="auto"/>
                <w:sz w:val="20"/>
                <w:szCs w:val="20"/>
              </w:rPr>
              <w:t xml:space="preserve">ю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источник</w:t>
            </w:r>
            <w:r w:rsidRPr="00D9648A">
              <w:rPr>
                <w:color w:val="auto"/>
                <w:sz w:val="20"/>
                <w:szCs w:val="20"/>
              </w:rPr>
              <w:t xml:space="preserve">и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чрезвычайных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ситуаций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природного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техногенного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происхождения</w:t>
            </w:r>
            <w:r w:rsidRPr="00D9648A">
              <w:rPr>
                <w:color w:val="auto"/>
                <w:sz w:val="20"/>
                <w:szCs w:val="20"/>
              </w:rPr>
              <w:t xml:space="preserve">;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причины</w:t>
            </w:r>
            <w:r w:rsidRPr="00D9648A">
              <w:rPr>
                <w:color w:val="auto"/>
                <w:sz w:val="20"/>
                <w:szCs w:val="20"/>
              </w:rPr>
              <w:t xml:space="preserve">,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признак</w:t>
            </w:r>
            <w:r w:rsidRPr="00D9648A">
              <w:rPr>
                <w:color w:val="auto"/>
                <w:sz w:val="20"/>
                <w:szCs w:val="20"/>
              </w:rPr>
              <w:t xml:space="preserve">и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последстви</w:t>
            </w:r>
            <w:r w:rsidRPr="00D9648A">
              <w:rPr>
                <w:color w:val="auto"/>
                <w:sz w:val="20"/>
                <w:szCs w:val="20"/>
              </w:rPr>
              <w:t xml:space="preserve">я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опасностей</w:t>
            </w:r>
            <w:r w:rsidRPr="00D9648A">
              <w:rPr>
                <w:color w:val="auto"/>
                <w:sz w:val="20"/>
                <w:szCs w:val="20"/>
              </w:rPr>
              <w:t xml:space="preserve">,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способ</w:t>
            </w:r>
            <w:r w:rsidRPr="00D9648A">
              <w:rPr>
                <w:color w:val="auto"/>
                <w:sz w:val="20"/>
                <w:szCs w:val="20"/>
              </w:rPr>
              <w:t xml:space="preserve">ы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защиты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от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чрезвычайных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ситуаций</w:t>
            </w:r>
            <w:r w:rsidRPr="00D9648A">
              <w:rPr>
                <w:color w:val="auto"/>
                <w:sz w:val="20"/>
                <w:szCs w:val="20"/>
              </w:rPr>
              <w:t xml:space="preserve">;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принцип</w:t>
            </w:r>
            <w:r w:rsidRPr="00D9648A">
              <w:rPr>
                <w:color w:val="auto"/>
                <w:sz w:val="20"/>
                <w:szCs w:val="20"/>
              </w:rPr>
              <w:t xml:space="preserve">ы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организации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безопасности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труда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на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предприятии</w:t>
            </w:r>
            <w:r w:rsidRPr="00D9648A">
              <w:rPr>
                <w:color w:val="auto"/>
                <w:sz w:val="20"/>
                <w:szCs w:val="20"/>
              </w:rPr>
              <w:t xml:space="preserve">,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технические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средства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защиты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людей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в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условиях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чрезвычайной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ситуации</w:t>
            </w:r>
            <w:r w:rsidRPr="00D9648A">
              <w:rPr>
                <w:color w:val="auto"/>
                <w:sz w:val="20"/>
                <w:szCs w:val="20"/>
              </w:rPr>
              <w:t xml:space="preserve"> и военного конфликта</w:t>
            </w:r>
          </w:p>
        </w:tc>
      </w:tr>
      <w:tr w:rsidR="00D9648A" w:rsidTr="00D9648A">
        <w:tc>
          <w:tcPr>
            <w:tcW w:w="484" w:type="pct"/>
            <w:vMerge/>
          </w:tcPr>
          <w:p w:rsidR="00D9648A" w:rsidRPr="00D9648A" w:rsidRDefault="00D9648A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shd w:val="clear" w:color="auto" w:fill="auto"/>
          </w:tcPr>
          <w:p w:rsidR="00D9648A" w:rsidRPr="00D9648A" w:rsidRDefault="00D9648A">
            <w:pPr>
              <w:pStyle w:val="Default"/>
              <w:rPr>
                <w:color w:val="auto"/>
                <w:sz w:val="20"/>
                <w:szCs w:val="20"/>
              </w:rPr>
            </w:pPr>
            <w:r w:rsidRPr="00D9648A">
              <w:rPr>
                <w:rFonts w:hint="eastAsia"/>
                <w:color w:val="auto"/>
                <w:sz w:val="20"/>
                <w:szCs w:val="20"/>
              </w:rPr>
              <w:t>УК</w:t>
            </w:r>
            <w:r w:rsidRPr="00D9648A">
              <w:rPr>
                <w:color w:val="auto"/>
                <w:sz w:val="20"/>
                <w:szCs w:val="20"/>
              </w:rPr>
              <w:t xml:space="preserve">-8.2.1. </w:t>
            </w:r>
            <w:r w:rsidRPr="00D9648A">
              <w:rPr>
                <w:b/>
                <w:color w:val="auto"/>
                <w:sz w:val="20"/>
                <w:szCs w:val="20"/>
              </w:rPr>
              <w:t>Умеет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поддерживать</w:t>
            </w:r>
            <w:r w:rsidRPr="00D9648A">
              <w:rPr>
                <w:color w:val="auto"/>
                <w:sz w:val="20"/>
                <w:szCs w:val="20"/>
              </w:rPr>
              <w:t xml:space="preserve"> в повседневной жизни и в профессиональной деятельности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 xml:space="preserve"> безопасные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условия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жизнедеятельности</w:t>
            </w:r>
            <w:r w:rsidRPr="00D9648A">
              <w:rPr>
                <w:color w:val="auto"/>
                <w:sz w:val="20"/>
                <w:szCs w:val="20"/>
              </w:rPr>
              <w:t xml:space="preserve"> для сохранения природной среды, обеспечения устойчивого развития общества;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выявлять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признаки</w:t>
            </w:r>
            <w:r w:rsidRPr="00D9648A">
              <w:rPr>
                <w:color w:val="auto"/>
                <w:sz w:val="20"/>
                <w:szCs w:val="20"/>
              </w:rPr>
              <w:t xml:space="preserve">,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причины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условия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возникновения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чрезвычайных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ситуаций</w:t>
            </w:r>
            <w:r w:rsidRPr="00D9648A">
              <w:rPr>
                <w:color w:val="auto"/>
              </w:rPr>
              <w:t xml:space="preserve"> </w:t>
            </w:r>
            <w:r w:rsidRPr="00D9648A">
              <w:rPr>
                <w:color w:val="auto"/>
                <w:sz w:val="20"/>
                <w:szCs w:val="20"/>
              </w:rPr>
              <w:t xml:space="preserve">и военных конфликтов;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оценивать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вероятность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возникновения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потенциальной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опасности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и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принимать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меры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по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ее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предупреждению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</w:p>
        </w:tc>
      </w:tr>
      <w:tr w:rsidR="00D9648A" w:rsidTr="00D9648A">
        <w:tc>
          <w:tcPr>
            <w:tcW w:w="484" w:type="pct"/>
            <w:vMerge/>
          </w:tcPr>
          <w:p w:rsidR="00D9648A" w:rsidRPr="00D9648A" w:rsidRDefault="00D9648A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shd w:val="clear" w:color="auto" w:fill="auto"/>
          </w:tcPr>
          <w:p w:rsidR="00D9648A" w:rsidRPr="00D9648A" w:rsidRDefault="00D9648A">
            <w:pPr>
              <w:pStyle w:val="Default"/>
              <w:rPr>
                <w:color w:val="auto"/>
                <w:sz w:val="20"/>
                <w:szCs w:val="20"/>
              </w:rPr>
            </w:pPr>
            <w:r w:rsidRPr="00D9648A">
              <w:rPr>
                <w:rFonts w:hint="eastAsia"/>
                <w:color w:val="auto"/>
                <w:sz w:val="20"/>
                <w:szCs w:val="20"/>
              </w:rPr>
              <w:t>УК</w:t>
            </w:r>
            <w:r w:rsidRPr="00D9648A">
              <w:rPr>
                <w:color w:val="auto"/>
                <w:sz w:val="20"/>
                <w:szCs w:val="20"/>
              </w:rPr>
              <w:t xml:space="preserve">-8.3.1. </w:t>
            </w:r>
            <w:r w:rsidRPr="00D9648A">
              <w:rPr>
                <w:b/>
                <w:color w:val="auto"/>
                <w:sz w:val="20"/>
                <w:szCs w:val="20"/>
              </w:rPr>
              <w:t>Владеет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методами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прогнозирования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возникновения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опасных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или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чрезвычайных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ситуаций</w:t>
            </w:r>
            <w:r w:rsidRPr="00D9648A">
              <w:rPr>
                <w:color w:val="auto"/>
                <w:sz w:val="20"/>
                <w:szCs w:val="20"/>
              </w:rPr>
              <w:t xml:space="preserve">;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навыками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по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применению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основных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методов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защиты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в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условиях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чрезвычайных</w:t>
            </w:r>
            <w:r w:rsidRPr="00D9648A">
              <w:rPr>
                <w:color w:val="auto"/>
                <w:sz w:val="20"/>
                <w:szCs w:val="20"/>
              </w:rPr>
              <w:t xml:space="preserve"> </w:t>
            </w:r>
            <w:r w:rsidRPr="00D9648A">
              <w:rPr>
                <w:rFonts w:hint="eastAsia"/>
                <w:color w:val="auto"/>
                <w:sz w:val="20"/>
                <w:szCs w:val="20"/>
              </w:rPr>
              <w:t>ситуаций</w:t>
            </w:r>
            <w:r w:rsidRPr="00D9648A">
              <w:rPr>
                <w:color w:val="auto"/>
                <w:sz w:val="20"/>
                <w:szCs w:val="20"/>
              </w:rPr>
              <w:t xml:space="preserve"> и военного</w:t>
            </w:r>
            <w:bookmarkStart w:id="0" w:name="_GoBack"/>
            <w:bookmarkEnd w:id="0"/>
            <w:r w:rsidRPr="00D9648A">
              <w:rPr>
                <w:color w:val="auto"/>
                <w:sz w:val="20"/>
                <w:szCs w:val="20"/>
              </w:rPr>
              <w:t xml:space="preserve"> конфликта</w:t>
            </w:r>
          </w:p>
        </w:tc>
      </w:tr>
      <w:tr w:rsidR="00D9648A" w:rsidTr="00D9648A">
        <w:tc>
          <w:tcPr>
            <w:tcW w:w="484" w:type="pct"/>
            <w:vMerge w:val="restart"/>
            <w:shd w:val="clear" w:color="auto" w:fill="auto"/>
          </w:tcPr>
          <w:p w:rsidR="00D9648A" w:rsidRPr="00D9648A" w:rsidRDefault="00D9648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9648A">
              <w:rPr>
                <w:bCs/>
                <w:color w:val="auto"/>
                <w:sz w:val="20"/>
                <w:szCs w:val="20"/>
              </w:rPr>
              <w:t xml:space="preserve">Экономическая культура, в том числе финансовая </w:t>
            </w:r>
            <w:r w:rsidRPr="00D9648A">
              <w:rPr>
                <w:bCs/>
                <w:color w:val="auto"/>
                <w:sz w:val="20"/>
                <w:szCs w:val="20"/>
              </w:rPr>
              <w:lastRenderedPageBreak/>
              <w:t>грамотность</w:t>
            </w:r>
          </w:p>
        </w:tc>
        <w:tc>
          <w:tcPr>
            <w:tcW w:w="823" w:type="pct"/>
            <w:vMerge w:val="restart"/>
            <w:shd w:val="clear" w:color="auto" w:fill="auto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D9648A">
              <w:rPr>
                <w:sz w:val="20"/>
                <w:szCs w:val="20"/>
              </w:rPr>
              <w:lastRenderedPageBreak/>
              <w:t xml:space="preserve">УК-9. </w:t>
            </w:r>
            <w:proofErr w:type="gramStart"/>
            <w:r w:rsidRPr="00D9648A">
              <w:rPr>
                <w:sz w:val="20"/>
                <w:szCs w:val="20"/>
              </w:rPr>
              <w:t>Способен</w:t>
            </w:r>
            <w:proofErr w:type="gramEnd"/>
            <w:r w:rsidRPr="00D9648A">
              <w:rPr>
                <w:sz w:val="20"/>
                <w:szCs w:val="20"/>
              </w:rPr>
              <w:t xml:space="preserve"> принимать обоснованные экономические решения в различных областях </w:t>
            </w:r>
            <w:r w:rsidRPr="00D9648A">
              <w:rPr>
                <w:sz w:val="20"/>
                <w:szCs w:val="20"/>
              </w:rPr>
              <w:lastRenderedPageBreak/>
              <w:t>жизнедеятельности</w:t>
            </w:r>
          </w:p>
        </w:tc>
        <w:tc>
          <w:tcPr>
            <w:tcW w:w="3692" w:type="pct"/>
            <w:shd w:val="clear" w:color="auto" w:fill="auto"/>
          </w:tcPr>
          <w:p w:rsidR="00D9648A" w:rsidRPr="00D9648A" w:rsidRDefault="00D9648A">
            <w:pPr>
              <w:pStyle w:val="Default"/>
              <w:rPr>
                <w:color w:val="auto"/>
                <w:sz w:val="20"/>
                <w:szCs w:val="20"/>
              </w:rPr>
            </w:pPr>
            <w:r w:rsidRPr="00D9648A">
              <w:rPr>
                <w:color w:val="auto"/>
                <w:sz w:val="20"/>
                <w:szCs w:val="20"/>
              </w:rPr>
              <w:lastRenderedPageBreak/>
              <w:t xml:space="preserve">УК-9.1.1. </w:t>
            </w:r>
            <w:r w:rsidRPr="00D9648A">
              <w:rPr>
                <w:rFonts w:hint="eastAsia"/>
                <w:b/>
                <w:color w:val="auto"/>
                <w:sz w:val="20"/>
                <w:szCs w:val="20"/>
              </w:rPr>
              <w:t>Знает</w:t>
            </w:r>
            <w:r w:rsidRPr="00D9648A">
              <w:rPr>
                <w:color w:val="auto"/>
                <w:sz w:val="20"/>
                <w:szCs w:val="20"/>
              </w:rPr>
              <w:t xml:space="preserve"> законодательство РФ в области экономической и финансовой грамотности и систему финансовых институтов в РФ.</w:t>
            </w:r>
          </w:p>
        </w:tc>
      </w:tr>
      <w:tr w:rsidR="00D9648A" w:rsidTr="00D9648A">
        <w:tc>
          <w:tcPr>
            <w:tcW w:w="484" w:type="pct"/>
            <w:vMerge/>
            <w:shd w:val="clear" w:color="auto" w:fill="auto"/>
          </w:tcPr>
          <w:p w:rsidR="00D9648A" w:rsidRPr="00D9648A" w:rsidRDefault="00D9648A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shd w:val="clear" w:color="auto" w:fill="auto"/>
          </w:tcPr>
          <w:p w:rsidR="00D9648A" w:rsidRPr="00D9648A" w:rsidRDefault="00D9648A">
            <w:pPr>
              <w:pStyle w:val="Default"/>
              <w:rPr>
                <w:sz w:val="20"/>
                <w:szCs w:val="20"/>
              </w:rPr>
            </w:pPr>
            <w:r w:rsidRPr="00D9648A">
              <w:rPr>
                <w:sz w:val="20"/>
                <w:szCs w:val="20"/>
              </w:rPr>
              <w:t>УК-9.2</w:t>
            </w:r>
            <w:r w:rsidRPr="00D9648A">
              <w:rPr>
                <w:color w:val="0D0D0D"/>
                <w:sz w:val="20"/>
                <w:szCs w:val="20"/>
              </w:rPr>
              <w:t xml:space="preserve">.1. </w:t>
            </w:r>
            <w:r w:rsidRPr="00D9648A">
              <w:rPr>
                <w:b/>
                <w:color w:val="0D0D0D"/>
                <w:sz w:val="20"/>
                <w:szCs w:val="20"/>
              </w:rPr>
              <w:t xml:space="preserve">Умеет </w:t>
            </w:r>
            <w:r w:rsidRPr="00D9648A">
              <w:rPr>
                <w:sz w:val="20"/>
                <w:szCs w:val="20"/>
              </w:rPr>
              <w:t>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</w:tr>
      <w:tr w:rsidR="00D9648A" w:rsidTr="00D9648A">
        <w:trPr>
          <w:trHeight w:val="556"/>
        </w:trPr>
        <w:tc>
          <w:tcPr>
            <w:tcW w:w="484" w:type="pct"/>
            <w:vMerge/>
            <w:shd w:val="clear" w:color="auto" w:fill="auto"/>
          </w:tcPr>
          <w:p w:rsidR="00D9648A" w:rsidRPr="00D9648A" w:rsidRDefault="00D9648A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shd w:val="clear" w:color="auto" w:fill="auto"/>
          </w:tcPr>
          <w:p w:rsidR="00D9648A" w:rsidRPr="00D9648A" w:rsidRDefault="00D9648A">
            <w:pPr>
              <w:pStyle w:val="Default"/>
              <w:rPr>
                <w:sz w:val="20"/>
                <w:szCs w:val="20"/>
              </w:rPr>
            </w:pPr>
            <w:r w:rsidRPr="00D9648A">
              <w:rPr>
                <w:sz w:val="20"/>
                <w:szCs w:val="20"/>
              </w:rPr>
              <w:t xml:space="preserve">УК-9.3.1. </w:t>
            </w:r>
            <w:r w:rsidRPr="00D9648A">
              <w:rPr>
                <w:rFonts w:hint="eastAsia"/>
                <w:b/>
                <w:sz w:val="20"/>
                <w:szCs w:val="20"/>
              </w:rPr>
              <w:t>Владеет</w:t>
            </w:r>
            <w:r w:rsidRPr="00D9648A">
              <w:rPr>
                <w:sz w:val="20"/>
                <w:szCs w:val="20"/>
              </w:rPr>
              <w:t xml:space="preserve">  навыками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</w:tr>
      <w:tr w:rsidR="00D9648A" w:rsidTr="00D9648A">
        <w:tc>
          <w:tcPr>
            <w:tcW w:w="484" w:type="pct"/>
            <w:vMerge w:val="restart"/>
            <w:shd w:val="clear" w:color="auto" w:fill="auto"/>
          </w:tcPr>
          <w:p w:rsidR="00D9648A" w:rsidRPr="00D9648A" w:rsidRDefault="00D9648A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D9648A">
              <w:rPr>
                <w:bCs/>
                <w:sz w:val="20"/>
                <w:szCs w:val="20"/>
              </w:rPr>
              <w:lastRenderedPageBreak/>
              <w:t>Гражданская позиция</w:t>
            </w:r>
          </w:p>
        </w:tc>
        <w:tc>
          <w:tcPr>
            <w:tcW w:w="823" w:type="pct"/>
            <w:vMerge w:val="restart"/>
            <w:shd w:val="clear" w:color="auto" w:fill="auto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</w:rPr>
            </w:pPr>
            <w:r w:rsidRPr="00D9648A">
              <w:rPr>
                <w:sz w:val="20"/>
                <w:szCs w:val="20"/>
              </w:rPr>
              <w:t xml:space="preserve">УК-10. </w:t>
            </w:r>
            <w:proofErr w:type="gramStart"/>
            <w:r w:rsidRPr="00D9648A">
              <w:rPr>
                <w:sz w:val="20"/>
                <w:szCs w:val="20"/>
              </w:rPr>
              <w:t>Способен</w:t>
            </w:r>
            <w:proofErr w:type="gramEnd"/>
            <w:r w:rsidRPr="00D9648A">
              <w:rPr>
                <w:sz w:val="20"/>
                <w:szCs w:val="20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3692" w:type="pct"/>
            <w:shd w:val="clear" w:color="auto" w:fill="auto"/>
          </w:tcPr>
          <w:p w:rsidR="00D9648A" w:rsidRPr="00D9648A" w:rsidRDefault="00D9648A">
            <w:pPr>
              <w:pStyle w:val="Default"/>
              <w:rPr>
                <w:strike/>
                <w:sz w:val="20"/>
                <w:szCs w:val="20"/>
              </w:rPr>
            </w:pPr>
            <w:r w:rsidRPr="00D9648A">
              <w:rPr>
                <w:sz w:val="20"/>
                <w:szCs w:val="20"/>
              </w:rPr>
              <w:t>УК-10.1.</w:t>
            </w:r>
            <w:r w:rsidRPr="00D9648A">
              <w:rPr>
                <w:color w:val="0D0D0D"/>
                <w:sz w:val="20"/>
                <w:szCs w:val="20"/>
              </w:rPr>
              <w:t xml:space="preserve">1. </w:t>
            </w:r>
            <w:r w:rsidRPr="00D9648A">
              <w:rPr>
                <w:b/>
                <w:sz w:val="20"/>
                <w:szCs w:val="20"/>
              </w:rPr>
              <w:t>Знает</w:t>
            </w:r>
            <w:r w:rsidRPr="00D9648A">
              <w:rPr>
                <w:sz w:val="20"/>
                <w:szCs w:val="20"/>
              </w:rPr>
              <w:t xml:space="preserve"> </w:t>
            </w:r>
            <w:r w:rsidRPr="00D9648A">
              <w:rPr>
                <w:bCs/>
                <w:sz w:val="20"/>
                <w:szCs w:val="20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D9648A" w:rsidTr="00D9648A">
        <w:tc>
          <w:tcPr>
            <w:tcW w:w="484" w:type="pct"/>
            <w:vMerge/>
            <w:shd w:val="clear" w:color="auto" w:fill="auto"/>
          </w:tcPr>
          <w:p w:rsidR="00D9648A" w:rsidRPr="00D9648A" w:rsidRDefault="00D9648A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shd w:val="clear" w:color="auto" w:fill="auto"/>
          </w:tcPr>
          <w:p w:rsidR="00D9648A" w:rsidRPr="00D9648A" w:rsidRDefault="00D9648A">
            <w:pPr>
              <w:pStyle w:val="Default"/>
              <w:rPr>
                <w:strike/>
                <w:sz w:val="20"/>
                <w:szCs w:val="20"/>
              </w:rPr>
            </w:pPr>
            <w:r w:rsidRPr="00D9648A">
              <w:rPr>
                <w:sz w:val="20"/>
                <w:szCs w:val="20"/>
              </w:rPr>
              <w:t xml:space="preserve">УК-10.2.1. </w:t>
            </w:r>
            <w:r w:rsidRPr="00D9648A">
              <w:rPr>
                <w:b/>
                <w:sz w:val="20"/>
                <w:szCs w:val="20"/>
              </w:rPr>
              <w:t>Умеет</w:t>
            </w:r>
            <w:r w:rsidRPr="00D9648A">
              <w:rPr>
                <w:sz w:val="20"/>
                <w:szCs w:val="20"/>
              </w:rPr>
              <w:t xml:space="preserve"> </w:t>
            </w:r>
            <w:r w:rsidRPr="00D9648A">
              <w:rPr>
                <w:bCs/>
                <w:sz w:val="20"/>
                <w:szCs w:val="20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D9648A" w:rsidTr="00D9648A">
        <w:tc>
          <w:tcPr>
            <w:tcW w:w="484" w:type="pct"/>
            <w:vMerge/>
            <w:shd w:val="clear" w:color="auto" w:fill="auto"/>
          </w:tcPr>
          <w:p w:rsidR="00D9648A" w:rsidRPr="00D9648A" w:rsidRDefault="00D9648A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D9648A" w:rsidRPr="00D9648A" w:rsidRDefault="00D9648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92" w:type="pct"/>
            <w:shd w:val="clear" w:color="auto" w:fill="auto"/>
          </w:tcPr>
          <w:p w:rsidR="00D9648A" w:rsidRPr="00D9648A" w:rsidRDefault="00D9648A">
            <w:pPr>
              <w:pStyle w:val="Default"/>
              <w:rPr>
                <w:strike/>
                <w:sz w:val="20"/>
                <w:szCs w:val="20"/>
              </w:rPr>
            </w:pPr>
            <w:r w:rsidRPr="00D9648A">
              <w:rPr>
                <w:sz w:val="20"/>
                <w:szCs w:val="20"/>
              </w:rPr>
              <w:t>УК-10.3.1</w:t>
            </w:r>
            <w:r w:rsidRPr="00D9648A">
              <w:rPr>
                <w:b/>
                <w:sz w:val="20"/>
                <w:szCs w:val="20"/>
              </w:rPr>
              <w:t>. Владеет</w:t>
            </w:r>
            <w:r w:rsidRPr="00D9648A">
              <w:rPr>
                <w:sz w:val="20"/>
                <w:szCs w:val="20"/>
              </w:rPr>
              <w:t xml:space="preserve"> навыками </w:t>
            </w:r>
            <w:r w:rsidRPr="00D9648A">
              <w:rPr>
                <w:bCs/>
                <w:sz w:val="20"/>
                <w:szCs w:val="20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</w:tbl>
    <w:p w:rsidR="00674838" w:rsidRDefault="00674838">
      <w:pPr>
        <w:widowControl w:val="0"/>
        <w:spacing w:after="0" w:line="240" w:lineRule="auto"/>
        <w:jc w:val="center"/>
        <w:rPr>
          <w:bCs/>
          <w:sz w:val="20"/>
          <w:szCs w:val="20"/>
        </w:rPr>
      </w:pPr>
    </w:p>
    <w:sectPr w:rsidR="00674838" w:rsidSect="00D964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426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18" w:rsidRDefault="006C6918">
      <w:pPr>
        <w:spacing w:after="0" w:line="240" w:lineRule="auto"/>
      </w:pPr>
      <w:r>
        <w:separator/>
      </w:r>
    </w:p>
  </w:endnote>
  <w:endnote w:type="continuationSeparator" w:id="0">
    <w:p w:rsidR="006C6918" w:rsidRDefault="006C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38" w:rsidRDefault="00977881">
    <w:pPr>
      <w:pStyle w:val="af4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74838" w:rsidRDefault="00674838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38" w:rsidRDefault="00977881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D9648A">
      <w:rPr>
        <w:noProof/>
      </w:rPr>
      <w:t>3</w:t>
    </w:r>
    <w:r>
      <w:fldChar w:fldCharType="end"/>
    </w:r>
  </w:p>
  <w:p w:rsidR="00674838" w:rsidRDefault="00674838">
    <w:pPr>
      <w:pStyle w:val="af4"/>
      <w:ind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8F" w:rsidRDefault="0022658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18" w:rsidRDefault="006C6918">
      <w:pPr>
        <w:spacing w:after="0" w:line="240" w:lineRule="auto"/>
      </w:pPr>
      <w:r>
        <w:separator/>
      </w:r>
    </w:p>
  </w:footnote>
  <w:footnote w:type="continuationSeparator" w:id="0">
    <w:p w:rsidR="006C6918" w:rsidRDefault="006C6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8F" w:rsidRDefault="0022658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38" w:rsidRDefault="00674838">
    <w:pPr>
      <w:pStyle w:val="af1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58F" w:rsidRDefault="0022658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7BA4"/>
    <w:multiLevelType w:val="hybridMultilevel"/>
    <w:tmpl w:val="1BB8B122"/>
    <w:lvl w:ilvl="0" w:tplc="1C8231C6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B66F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6271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24A4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182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7A05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740E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2610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6261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48E03B0"/>
    <w:multiLevelType w:val="hybridMultilevel"/>
    <w:tmpl w:val="295C0FFA"/>
    <w:lvl w:ilvl="0" w:tplc="2D50C1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8E20E0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D58E0A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62737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509A5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0A462F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1637A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54EC5A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27E8DD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F642B8"/>
    <w:multiLevelType w:val="hybridMultilevel"/>
    <w:tmpl w:val="80DAACC0"/>
    <w:lvl w:ilvl="0" w:tplc="F79007FE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DDC99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864D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7A7F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22A6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F267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4A56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9C2D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1C52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A4B06B5"/>
    <w:multiLevelType w:val="hybridMultilevel"/>
    <w:tmpl w:val="0BAAD696"/>
    <w:lvl w:ilvl="0" w:tplc="D5FE2BC2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17098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0A6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43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68FF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D816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419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D240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C6CB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A845B2"/>
    <w:multiLevelType w:val="hybridMultilevel"/>
    <w:tmpl w:val="0DDC352A"/>
    <w:lvl w:ilvl="0" w:tplc="1716FDD2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1A6025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8CA1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D0E1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76A5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6439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5834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86C1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463D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38"/>
    <w:rsid w:val="0022658F"/>
    <w:rsid w:val="002936E1"/>
    <w:rsid w:val="00674838"/>
    <w:rsid w:val="006C6918"/>
    <w:rsid w:val="00977881"/>
    <w:rsid w:val="00D9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/>
      <w:szCs w:val="20"/>
    </w:rPr>
  </w:style>
  <w:style w:type="paragraph" w:styleId="2">
    <w:name w:val="heading 2"/>
    <w:basedOn w:val="a1"/>
    <w:next w:val="a1"/>
    <w:link w:val="20"/>
    <w:uiPriority w:val="99"/>
    <w:qFormat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/>
      <w:b/>
      <w:szCs w:val="20"/>
    </w:rPr>
  </w:style>
  <w:style w:type="paragraph" w:styleId="3">
    <w:name w:val="heading 3"/>
    <w:basedOn w:val="a1"/>
    <w:next w:val="a1"/>
    <w:link w:val="30"/>
    <w:uiPriority w:val="99"/>
    <w:qFormat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uiPriority w:val="99"/>
    <w:qFormat/>
    <w:pPr>
      <w:keepNext/>
      <w:widowControl w:val="0"/>
      <w:spacing w:before="140" w:after="0" w:line="240" w:lineRule="auto"/>
      <w:ind w:left="4000"/>
      <w:outlineLvl w:val="5"/>
    </w:pPr>
    <w:rPr>
      <w:rFonts w:eastAsia="Times New Roman"/>
      <w:b/>
      <w:sz w:val="18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/>
      <w:sz w:val="22"/>
      <w:szCs w:val="20"/>
      <w:lang w:eastAsia="ru-RU"/>
    </w:rPr>
  </w:style>
  <w:style w:type="paragraph" w:styleId="8">
    <w:name w:val="heading 8"/>
    <w:basedOn w:val="a1"/>
    <w:next w:val="a1"/>
    <w:link w:val="80"/>
    <w:uiPriority w:val="99"/>
    <w:qFormat/>
    <w:pPr>
      <w:keepNext/>
      <w:widowControl w:val="0"/>
      <w:spacing w:after="0" w:line="240" w:lineRule="auto"/>
      <w:jc w:val="both"/>
      <w:outlineLvl w:val="7"/>
    </w:pPr>
    <w:rPr>
      <w:rFonts w:eastAsia="Times New Roman"/>
      <w:caps/>
      <w:szCs w:val="20"/>
      <w:lang w:eastAsia="ru-RU"/>
    </w:rPr>
  </w:style>
  <w:style w:type="paragraph" w:styleId="9">
    <w:name w:val="heading 9"/>
    <w:basedOn w:val="a1"/>
    <w:next w:val="a1"/>
    <w:link w:val="90"/>
    <w:uiPriority w:val="99"/>
    <w:qFormat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/>
      <w:b/>
      <w:caps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1"/>
    <w:next w:val="a1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1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able of figures"/>
    <w:basedOn w:val="a1"/>
    <w:next w:val="a1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Arial" w:hAnsi="Arial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rPr>
      <w:rFonts w:eastAsia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Pr>
      <w:rFonts w:eastAsia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Pr>
      <w:rFonts w:ascii="Arial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rPr>
      <w:rFonts w:eastAsia="Times New Roman" w:cs="Times New Roman"/>
      <w:cap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Pr>
      <w:rFonts w:eastAsia="Times New Roman" w:cs="Times New Roman"/>
      <w:b/>
      <w:caps/>
      <w:sz w:val="20"/>
      <w:szCs w:val="20"/>
      <w:lang w:eastAsia="ru-RU"/>
    </w:rPr>
  </w:style>
  <w:style w:type="paragraph" w:customStyle="1" w:styleId="FR1">
    <w:name w:val="FR1"/>
    <w:uiPriority w:val="99"/>
    <w:pPr>
      <w:widowControl w:val="0"/>
      <w:jc w:val="right"/>
    </w:pPr>
    <w:rPr>
      <w:rFonts w:eastAsia="Times New Roman"/>
      <w:sz w:val="28"/>
    </w:rPr>
  </w:style>
  <w:style w:type="paragraph" w:customStyle="1" w:styleId="FR2">
    <w:name w:val="FR2"/>
    <w:uiPriority w:val="99"/>
    <w:pPr>
      <w:widowControl w:val="0"/>
    </w:pPr>
    <w:rPr>
      <w:rFonts w:ascii="Arial" w:eastAsia="Times New Roman" w:hAnsi="Arial"/>
      <w:i/>
      <w:sz w:val="16"/>
    </w:rPr>
  </w:style>
  <w:style w:type="paragraph" w:styleId="ab">
    <w:name w:val="caption"/>
    <w:basedOn w:val="a1"/>
    <w:next w:val="a1"/>
    <w:uiPriority w:val="99"/>
    <w:qFormat/>
    <w:pPr>
      <w:widowControl w:val="0"/>
      <w:spacing w:after="0" w:line="360" w:lineRule="auto"/>
      <w:jc w:val="center"/>
    </w:pPr>
    <w:rPr>
      <w:rFonts w:eastAsia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uiPriority w:val="99"/>
    <w:pPr>
      <w:widowControl w:val="0"/>
      <w:spacing w:after="0" w:line="360" w:lineRule="auto"/>
      <w:jc w:val="center"/>
    </w:pPr>
    <w:rPr>
      <w:rFonts w:eastAsia="Times New Roman"/>
      <w:b/>
      <w:caps/>
      <w:sz w:val="28"/>
      <w:szCs w:val="20"/>
      <w:lang w:eastAsia="ru-RU"/>
    </w:rPr>
  </w:style>
  <w:style w:type="character" w:customStyle="1" w:styleId="ad">
    <w:name w:val="Основной текст Знак"/>
    <w:link w:val="ac"/>
    <w:uiPriority w:val="99"/>
    <w:rPr>
      <w:rFonts w:eastAsia="Times New Roman" w:cs="Times New Roman"/>
      <w:b/>
      <w:caps/>
      <w:sz w:val="20"/>
      <w:szCs w:val="20"/>
      <w:lang w:eastAsia="ru-RU"/>
    </w:rPr>
  </w:style>
  <w:style w:type="paragraph" w:customStyle="1" w:styleId="ae">
    <w:name w:val="Мой"/>
    <w:basedOn w:val="a1"/>
    <w:uiPriority w:val="99"/>
    <w:pPr>
      <w:widowControl w:val="0"/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f">
    <w:name w:val="Body Text Indent"/>
    <w:basedOn w:val="a1"/>
    <w:link w:val="af0"/>
    <w:uiPriority w:val="99"/>
    <w:pPr>
      <w:widowControl w:val="0"/>
      <w:spacing w:after="0" w:line="260" w:lineRule="auto"/>
      <w:ind w:left="40" w:firstLine="500"/>
      <w:jc w:val="both"/>
    </w:pPr>
    <w:rPr>
      <w:rFonts w:eastAsia="Times New Roman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rPr>
      <w:rFonts w:eastAsia="Times New Roman" w:cs="Times New Roman"/>
      <w:sz w:val="20"/>
      <w:szCs w:val="20"/>
      <w:lang w:eastAsia="ru-RU"/>
    </w:rPr>
  </w:style>
  <w:style w:type="paragraph" w:styleId="23">
    <w:name w:val="Body Text Indent 2"/>
    <w:basedOn w:val="a1"/>
    <w:link w:val="24"/>
    <w:uiPriority w:val="99"/>
    <w:pPr>
      <w:widowControl w:val="0"/>
      <w:spacing w:before="140" w:after="0" w:line="260" w:lineRule="auto"/>
      <w:ind w:firstLine="520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pPr>
      <w:widowControl w:val="0"/>
      <w:spacing w:after="0" w:line="240" w:lineRule="auto"/>
      <w:ind w:firstLine="720"/>
      <w:jc w:val="both"/>
    </w:pPr>
    <w:rPr>
      <w:rFonts w:eastAsia="Times New Roman"/>
      <w:szCs w:val="20"/>
    </w:rPr>
  </w:style>
  <w:style w:type="character" w:customStyle="1" w:styleId="32">
    <w:name w:val="Основной текст с отступом 3 Знак"/>
    <w:link w:val="31"/>
    <w:uiPriority w:val="99"/>
    <w:rPr>
      <w:rFonts w:eastAsia="Times New Roman" w:cs="Times New Roman"/>
      <w:sz w:val="20"/>
      <w:szCs w:val="20"/>
    </w:rPr>
  </w:style>
  <w:style w:type="paragraph" w:styleId="25">
    <w:name w:val="Body Text 2"/>
    <w:basedOn w:val="a1"/>
    <w:link w:val="26"/>
    <w:uiPriority w:val="99"/>
    <w:pPr>
      <w:widowControl w:val="0"/>
      <w:spacing w:before="600"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26">
    <w:name w:val="Основной текст 2 Знак"/>
    <w:link w:val="25"/>
    <w:uiPriority w:val="99"/>
    <w:rPr>
      <w:rFonts w:eastAsia="Times New Roman" w:cs="Times New Roman"/>
      <w:b/>
      <w:sz w:val="20"/>
      <w:szCs w:val="20"/>
      <w:lang w:eastAsia="ru-RU"/>
    </w:rPr>
  </w:style>
  <w:style w:type="paragraph" w:styleId="af1">
    <w:name w:val="header"/>
    <w:basedOn w:val="a1"/>
    <w:link w:val="af2"/>
    <w:uiPriority w:val="9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/>
      <w:sz w:val="16"/>
      <w:szCs w:val="20"/>
    </w:rPr>
  </w:style>
  <w:style w:type="character" w:customStyle="1" w:styleId="af2">
    <w:name w:val="Верхний колонтитул Знак"/>
    <w:link w:val="af1"/>
    <w:uiPriority w:val="99"/>
    <w:rPr>
      <w:rFonts w:eastAsia="Times New Roman" w:cs="Times New Roman"/>
      <w:sz w:val="20"/>
      <w:szCs w:val="20"/>
    </w:rPr>
  </w:style>
  <w:style w:type="character" w:styleId="af3">
    <w:name w:val="page number"/>
    <w:uiPriority w:val="99"/>
    <w:rPr>
      <w:rFonts w:cs="Times New Roman"/>
    </w:rPr>
  </w:style>
  <w:style w:type="paragraph" w:styleId="af4">
    <w:name w:val="footer"/>
    <w:basedOn w:val="a1"/>
    <w:link w:val="af5"/>
    <w:uiPriority w:val="9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/>
      <w:sz w:val="16"/>
      <w:szCs w:val="20"/>
    </w:rPr>
  </w:style>
  <w:style w:type="character" w:customStyle="1" w:styleId="af5">
    <w:name w:val="Нижний колонтитул Знак"/>
    <w:link w:val="af4"/>
    <w:uiPriority w:val="99"/>
    <w:rPr>
      <w:rFonts w:eastAsia="Times New Roman" w:cs="Times New Roman"/>
      <w:sz w:val="20"/>
      <w:szCs w:val="20"/>
    </w:rPr>
  </w:style>
  <w:style w:type="paragraph" w:styleId="33">
    <w:name w:val="Body Text 3"/>
    <w:basedOn w:val="a1"/>
    <w:link w:val="34"/>
    <w:uiPriority w:val="99"/>
    <w:pPr>
      <w:widowControl w:val="0"/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34">
    <w:name w:val="Основной текст 3 Знак"/>
    <w:link w:val="33"/>
    <w:uiPriority w:val="99"/>
    <w:rPr>
      <w:rFonts w:eastAsia="Times New Roman" w:cs="Times New Roman"/>
      <w:sz w:val="20"/>
      <w:szCs w:val="20"/>
      <w:lang w:eastAsia="ru-RU"/>
    </w:rPr>
  </w:style>
  <w:style w:type="paragraph" w:styleId="af6">
    <w:name w:val="Title"/>
    <w:basedOn w:val="a1"/>
    <w:link w:val="af7"/>
    <w:uiPriority w:val="99"/>
    <w:qFormat/>
    <w:pPr>
      <w:widowControl w:val="0"/>
      <w:spacing w:after="0" w:line="36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7">
    <w:name w:val="Название Знак"/>
    <w:link w:val="af6"/>
    <w:uiPriority w:val="99"/>
    <w:rPr>
      <w:rFonts w:eastAsia="Times New Roman" w:cs="Times New Roman"/>
      <w:b/>
      <w:sz w:val="20"/>
      <w:szCs w:val="20"/>
      <w:lang w:eastAsia="ru-RU"/>
    </w:rPr>
  </w:style>
  <w:style w:type="paragraph" w:styleId="af8">
    <w:name w:val="Subtitle"/>
    <w:basedOn w:val="a1"/>
    <w:link w:val="af9"/>
    <w:uiPriority w:val="99"/>
    <w:qFormat/>
    <w:pPr>
      <w:widowControl w:val="0"/>
      <w:spacing w:after="0" w:line="360" w:lineRule="auto"/>
      <w:jc w:val="center"/>
    </w:pPr>
    <w:rPr>
      <w:rFonts w:eastAsia="Times New Roman"/>
      <w:b/>
      <w:caps/>
      <w:szCs w:val="20"/>
      <w:lang w:eastAsia="ru-RU"/>
    </w:rPr>
  </w:style>
  <w:style w:type="character" w:customStyle="1" w:styleId="af9">
    <w:name w:val="Подзаголовок Знак"/>
    <w:link w:val="af8"/>
    <w:uiPriority w:val="99"/>
    <w:rPr>
      <w:rFonts w:eastAsia="Times New Roman" w:cs="Times New Roman"/>
      <w:b/>
      <w:caps/>
      <w:sz w:val="20"/>
      <w:szCs w:val="20"/>
      <w:lang w:eastAsia="ru-RU"/>
    </w:rPr>
  </w:style>
  <w:style w:type="paragraph" w:customStyle="1" w:styleId="12">
    <w:name w:val="Обычный1"/>
    <w:uiPriority w:val="99"/>
    <w:pPr>
      <w:widowControl w:val="0"/>
      <w:spacing w:line="300" w:lineRule="auto"/>
      <w:ind w:firstLine="680"/>
      <w:jc w:val="both"/>
    </w:pPr>
    <w:rPr>
      <w:rFonts w:eastAsia="Times New Roman"/>
      <w:sz w:val="24"/>
    </w:rPr>
  </w:style>
  <w:style w:type="paragraph" w:styleId="afa">
    <w:name w:val="footnote text"/>
    <w:basedOn w:val="a1"/>
    <w:link w:val="afb"/>
    <w:uiPriority w:val="99"/>
    <w:semiHidden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сноски Знак"/>
    <w:link w:val="afa"/>
    <w:uiPriority w:val="99"/>
    <w:semiHidden/>
    <w:rPr>
      <w:rFonts w:eastAsia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Pr>
      <w:rFonts w:cs="Times New Roman"/>
      <w:vertAlign w:val="superscript"/>
    </w:rPr>
  </w:style>
  <w:style w:type="paragraph" w:customStyle="1" w:styleId="11">
    <w:name w:val="1_Список1"/>
    <w:basedOn w:val="a1"/>
    <w:uiPriority w:val="99"/>
    <w:pPr>
      <w:numPr>
        <w:numId w:val="9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/>
      <w:sz w:val="20"/>
      <w:szCs w:val="20"/>
      <w:lang w:eastAsia="ru-RU"/>
    </w:rPr>
  </w:style>
  <w:style w:type="paragraph" w:styleId="afd">
    <w:name w:val="Balloon Text"/>
    <w:basedOn w:val="a1"/>
    <w:link w:val="afe"/>
    <w:uiPriority w:val="99"/>
    <w:semiHidden/>
    <w:pPr>
      <w:widowControl w:val="0"/>
      <w:spacing w:after="0" w:line="300" w:lineRule="auto"/>
      <w:ind w:firstLine="500"/>
      <w:jc w:val="both"/>
    </w:pPr>
    <w:rPr>
      <w:rFonts w:ascii="Tahoma" w:eastAsia="Times New Roman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imes New Roman"/>
      <w:sz w:val="16"/>
      <w:szCs w:val="16"/>
    </w:rPr>
  </w:style>
  <w:style w:type="table" w:styleId="aff">
    <w:name w:val="Table Grid"/>
    <w:basedOn w:val="a3"/>
    <w:uiPriority w:val="9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1"/>
    <w:next w:val="a1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ff0">
    <w:name w:val="Hyperlink"/>
    <w:uiPriority w:val="99"/>
    <w:rPr>
      <w:rFonts w:cs="Times New Roman"/>
      <w:color w:val="0000FF"/>
      <w:u w:val="single"/>
    </w:rPr>
  </w:style>
  <w:style w:type="paragraph" w:styleId="aff1">
    <w:name w:val="TOC Heading"/>
    <w:basedOn w:val="1"/>
    <w:next w:val="a1"/>
    <w:uiPriority w:val="99"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uiPriority w:val="99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/>
      <w:sz w:val="16"/>
      <w:szCs w:val="20"/>
      <w:lang w:eastAsia="ru-RU"/>
    </w:rPr>
  </w:style>
  <w:style w:type="paragraph" w:styleId="27">
    <w:name w:val="toc 2"/>
    <w:basedOn w:val="a1"/>
    <w:next w:val="a1"/>
    <w:uiPriority w:val="99"/>
    <w:pPr>
      <w:widowControl w:val="0"/>
      <w:tabs>
        <w:tab w:val="right" w:leader="dot" w:pos="9781"/>
      </w:tabs>
      <w:spacing w:after="0" w:line="240" w:lineRule="auto"/>
    </w:pPr>
    <w:rPr>
      <w:rFonts w:eastAsia="Times New Roman"/>
      <w:bCs/>
      <w:sz w:val="28"/>
      <w:szCs w:val="28"/>
      <w:lang w:eastAsia="ru-RU"/>
    </w:rPr>
  </w:style>
  <w:style w:type="character" w:styleId="aff2">
    <w:name w:val="Emphasis"/>
    <w:uiPriority w:val="99"/>
    <w:qFormat/>
    <w:rPr>
      <w:rFonts w:cs="Times New Roman"/>
      <w:i/>
    </w:rPr>
  </w:style>
  <w:style w:type="paragraph" w:styleId="aff3">
    <w:name w:val="No Spacing"/>
    <w:uiPriority w:val="99"/>
    <w:qFormat/>
    <w:rPr>
      <w:sz w:val="24"/>
      <w:szCs w:val="22"/>
      <w:lang w:eastAsia="en-US"/>
    </w:rPr>
  </w:style>
  <w:style w:type="paragraph" w:customStyle="1" w:styleId="14">
    <w:name w:val="Знак1"/>
    <w:basedOn w:val="a1"/>
    <w:uiPriority w:val="9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список с точками"/>
    <w:basedOn w:val="a1"/>
    <w:uiPriority w:val="99"/>
    <w:pPr>
      <w:numPr>
        <w:numId w:val="10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4">
    <w:name w:val="Для таблиц"/>
    <w:basedOn w:val="a1"/>
    <w:uiPriority w:val="99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aff5">
    <w:name w:val="Знак"/>
    <w:basedOn w:val="a1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0">
    <w:name w:val="Normal (Web)"/>
    <w:basedOn w:val="a1"/>
    <w:uiPriority w:val="99"/>
    <w:pPr>
      <w:numPr>
        <w:numId w:val="11"/>
      </w:num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36">
    <w:name w:val="List Bullet 3"/>
    <w:basedOn w:val="a1"/>
    <w:uiPriority w:val="99"/>
    <w:pPr>
      <w:tabs>
        <w:tab w:val="left" w:pos="708"/>
      </w:tabs>
      <w:spacing w:after="0" w:line="240" w:lineRule="auto"/>
      <w:ind w:firstLine="567"/>
    </w:pPr>
    <w:rPr>
      <w:rFonts w:eastAsia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uiPriority w:val="99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/>
      <w:sz w:val="28"/>
      <w:szCs w:val="20"/>
      <w:lang w:eastAsia="ru-RU"/>
    </w:rPr>
  </w:style>
  <w:style w:type="paragraph" w:customStyle="1" w:styleId="BodyText21">
    <w:name w:val="Body Text 21"/>
    <w:basedOn w:val="a1"/>
    <w:uiPriority w:val="9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/>
      <w:sz w:val="28"/>
      <w:szCs w:val="20"/>
      <w:lang w:eastAsia="ru-RU"/>
    </w:rPr>
  </w:style>
  <w:style w:type="paragraph" w:customStyle="1" w:styleId="fortables12">
    <w:name w:val="for_tables_12"/>
    <w:basedOn w:val="a1"/>
    <w:uiPriority w:val="99"/>
    <w:pPr>
      <w:tabs>
        <w:tab w:val="num" w:pos="643"/>
      </w:tabs>
      <w:spacing w:after="0" w:line="320" w:lineRule="exact"/>
    </w:pPr>
    <w:rPr>
      <w:rFonts w:eastAsia="Times New Roman"/>
      <w:szCs w:val="24"/>
      <w:lang w:eastAsia="ru-RU"/>
    </w:rPr>
  </w:style>
  <w:style w:type="paragraph" w:customStyle="1" w:styleId="aff6">
    <w:name w:val="Знак Знак Знак Знак Знак Знак Знак Знак Знак Знак"/>
    <w:basedOn w:val="a1"/>
    <w:uiPriority w:val="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"/>
    <w:basedOn w:val="a1"/>
    <w:uiPriority w:val="9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1"/>
    <w:uiPriority w:val="9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9">
    <w:name w:val="List Paragraph"/>
    <w:basedOn w:val="a1"/>
    <w:uiPriority w:val="99"/>
    <w:qFormat/>
    <w:pPr>
      <w:spacing w:after="0" w:line="240" w:lineRule="auto"/>
      <w:ind w:left="720" w:firstLine="567"/>
      <w:contextualSpacing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Pr>
      <w:rFonts w:eastAsia="Times New Roman"/>
      <w:color w:val="000000"/>
      <w:sz w:val="24"/>
      <w:szCs w:val="24"/>
    </w:rPr>
  </w:style>
  <w:style w:type="paragraph" w:customStyle="1" w:styleId="affa">
    <w:name w:val="Текст абзаца"/>
    <w:basedOn w:val="affb"/>
    <w:uiPriority w:val="99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b">
    <w:name w:val="Normal Indent"/>
    <w:basedOn w:val="a1"/>
    <w:uiPriority w:val="99"/>
    <w:pPr>
      <w:widowControl w:val="0"/>
      <w:spacing w:after="0" w:line="240" w:lineRule="auto"/>
      <w:ind w:left="708" w:firstLine="400"/>
      <w:jc w:val="both"/>
    </w:pPr>
    <w:rPr>
      <w:rFonts w:eastAsia="Times New Roman"/>
      <w:szCs w:val="24"/>
      <w:lang w:eastAsia="ru-RU"/>
    </w:rPr>
  </w:style>
  <w:style w:type="paragraph" w:customStyle="1" w:styleId="15">
    <w:name w:val="Абзац списка1"/>
    <w:basedOn w:val="a1"/>
    <w:uiPriority w:val="99"/>
    <w:pPr>
      <w:spacing w:after="0" w:line="360" w:lineRule="auto"/>
      <w:ind w:left="720"/>
      <w:jc w:val="both"/>
    </w:pPr>
    <w:rPr>
      <w:rFonts w:ascii="Calibri" w:eastAsia="Times New Roman" w:hAnsi="Calibri"/>
      <w:sz w:val="22"/>
    </w:rPr>
  </w:style>
  <w:style w:type="paragraph" w:customStyle="1" w:styleId="Style12">
    <w:name w:val="Style12"/>
    <w:basedOn w:val="a1"/>
    <w:uiPriority w:val="99"/>
    <w:pPr>
      <w:widowControl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1"/>
    <w:uiPriority w:val="99"/>
    <w:pPr>
      <w:widowControl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1"/>
    <w:uiPriority w:val="99"/>
    <w:pPr>
      <w:widowControl w:val="0"/>
      <w:spacing w:after="0" w:line="240" w:lineRule="auto"/>
      <w:jc w:val="center"/>
    </w:pPr>
    <w:rPr>
      <w:rFonts w:eastAsia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pPr>
      <w:shd w:val="clear" w:color="auto" w:fill="FFFFFF"/>
      <w:spacing w:after="0" w:line="322" w:lineRule="exact"/>
    </w:pPr>
    <w:rPr>
      <w:sz w:val="28"/>
      <w:szCs w:val="20"/>
      <w:lang w:eastAsia="ru-RU"/>
    </w:rPr>
  </w:style>
  <w:style w:type="paragraph" w:styleId="HTML">
    <w:name w:val="HTML Preformatted"/>
    <w:basedOn w:val="a1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paragraph" w:customStyle="1" w:styleId="28">
    <w:name w:val="Абзац списка2"/>
    <w:basedOn w:val="a1"/>
    <w:uiPriority w:val="99"/>
    <w:pPr>
      <w:spacing w:after="0" w:line="240" w:lineRule="auto"/>
      <w:ind w:left="720"/>
      <w:contextualSpacing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/>
      <w:szCs w:val="20"/>
    </w:rPr>
  </w:style>
  <w:style w:type="paragraph" w:styleId="2">
    <w:name w:val="heading 2"/>
    <w:basedOn w:val="a1"/>
    <w:next w:val="a1"/>
    <w:link w:val="20"/>
    <w:uiPriority w:val="99"/>
    <w:qFormat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/>
      <w:b/>
      <w:szCs w:val="20"/>
    </w:rPr>
  </w:style>
  <w:style w:type="paragraph" w:styleId="3">
    <w:name w:val="heading 3"/>
    <w:basedOn w:val="a1"/>
    <w:next w:val="a1"/>
    <w:link w:val="30"/>
    <w:uiPriority w:val="99"/>
    <w:qFormat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uiPriority w:val="99"/>
    <w:qFormat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1"/>
    <w:next w:val="a1"/>
    <w:link w:val="60"/>
    <w:uiPriority w:val="99"/>
    <w:qFormat/>
    <w:pPr>
      <w:keepNext/>
      <w:widowControl w:val="0"/>
      <w:spacing w:before="140" w:after="0" w:line="240" w:lineRule="auto"/>
      <w:ind w:left="4000"/>
      <w:outlineLvl w:val="5"/>
    </w:pPr>
    <w:rPr>
      <w:rFonts w:eastAsia="Times New Roman"/>
      <w:b/>
      <w:sz w:val="18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/>
      <w:sz w:val="22"/>
      <w:szCs w:val="20"/>
      <w:lang w:eastAsia="ru-RU"/>
    </w:rPr>
  </w:style>
  <w:style w:type="paragraph" w:styleId="8">
    <w:name w:val="heading 8"/>
    <w:basedOn w:val="a1"/>
    <w:next w:val="a1"/>
    <w:link w:val="80"/>
    <w:uiPriority w:val="99"/>
    <w:qFormat/>
    <w:pPr>
      <w:keepNext/>
      <w:widowControl w:val="0"/>
      <w:spacing w:after="0" w:line="240" w:lineRule="auto"/>
      <w:jc w:val="both"/>
      <w:outlineLvl w:val="7"/>
    </w:pPr>
    <w:rPr>
      <w:rFonts w:eastAsia="Times New Roman"/>
      <w:caps/>
      <w:szCs w:val="20"/>
      <w:lang w:eastAsia="ru-RU"/>
    </w:rPr>
  </w:style>
  <w:style w:type="paragraph" w:styleId="9">
    <w:name w:val="heading 9"/>
    <w:basedOn w:val="a1"/>
    <w:next w:val="a1"/>
    <w:link w:val="90"/>
    <w:uiPriority w:val="99"/>
    <w:qFormat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/>
      <w:b/>
      <w:caps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1"/>
    <w:next w:val="a1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7">
    <w:name w:val="endnote text"/>
    <w:basedOn w:val="a1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able of figures"/>
    <w:basedOn w:val="a1"/>
    <w:next w:val="a1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9"/>
    <w:rPr>
      <w:rFonts w:ascii="Arial" w:hAnsi="Arial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rPr>
      <w:rFonts w:eastAsia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Pr>
      <w:rFonts w:eastAsia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Pr>
      <w:rFonts w:ascii="Arial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rPr>
      <w:rFonts w:eastAsia="Times New Roman" w:cs="Times New Roman"/>
      <w:cap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Pr>
      <w:rFonts w:eastAsia="Times New Roman" w:cs="Times New Roman"/>
      <w:b/>
      <w:caps/>
      <w:sz w:val="20"/>
      <w:szCs w:val="20"/>
      <w:lang w:eastAsia="ru-RU"/>
    </w:rPr>
  </w:style>
  <w:style w:type="paragraph" w:customStyle="1" w:styleId="FR1">
    <w:name w:val="FR1"/>
    <w:uiPriority w:val="99"/>
    <w:pPr>
      <w:widowControl w:val="0"/>
      <w:jc w:val="right"/>
    </w:pPr>
    <w:rPr>
      <w:rFonts w:eastAsia="Times New Roman"/>
      <w:sz w:val="28"/>
    </w:rPr>
  </w:style>
  <w:style w:type="paragraph" w:customStyle="1" w:styleId="FR2">
    <w:name w:val="FR2"/>
    <w:uiPriority w:val="99"/>
    <w:pPr>
      <w:widowControl w:val="0"/>
    </w:pPr>
    <w:rPr>
      <w:rFonts w:ascii="Arial" w:eastAsia="Times New Roman" w:hAnsi="Arial"/>
      <w:i/>
      <w:sz w:val="16"/>
    </w:rPr>
  </w:style>
  <w:style w:type="paragraph" w:styleId="ab">
    <w:name w:val="caption"/>
    <w:basedOn w:val="a1"/>
    <w:next w:val="a1"/>
    <w:uiPriority w:val="99"/>
    <w:qFormat/>
    <w:pPr>
      <w:widowControl w:val="0"/>
      <w:spacing w:after="0" w:line="360" w:lineRule="auto"/>
      <w:jc w:val="center"/>
    </w:pPr>
    <w:rPr>
      <w:rFonts w:eastAsia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uiPriority w:val="99"/>
    <w:pPr>
      <w:widowControl w:val="0"/>
      <w:spacing w:after="0" w:line="360" w:lineRule="auto"/>
      <w:jc w:val="center"/>
    </w:pPr>
    <w:rPr>
      <w:rFonts w:eastAsia="Times New Roman"/>
      <w:b/>
      <w:caps/>
      <w:sz w:val="28"/>
      <w:szCs w:val="20"/>
      <w:lang w:eastAsia="ru-RU"/>
    </w:rPr>
  </w:style>
  <w:style w:type="character" w:customStyle="1" w:styleId="ad">
    <w:name w:val="Основной текст Знак"/>
    <w:link w:val="ac"/>
    <w:uiPriority w:val="99"/>
    <w:rPr>
      <w:rFonts w:eastAsia="Times New Roman" w:cs="Times New Roman"/>
      <w:b/>
      <w:caps/>
      <w:sz w:val="20"/>
      <w:szCs w:val="20"/>
      <w:lang w:eastAsia="ru-RU"/>
    </w:rPr>
  </w:style>
  <w:style w:type="paragraph" w:customStyle="1" w:styleId="ae">
    <w:name w:val="Мой"/>
    <w:basedOn w:val="a1"/>
    <w:uiPriority w:val="99"/>
    <w:pPr>
      <w:widowControl w:val="0"/>
      <w:spacing w:after="0"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paragraph" w:styleId="af">
    <w:name w:val="Body Text Indent"/>
    <w:basedOn w:val="a1"/>
    <w:link w:val="af0"/>
    <w:uiPriority w:val="99"/>
    <w:pPr>
      <w:widowControl w:val="0"/>
      <w:spacing w:after="0" w:line="260" w:lineRule="auto"/>
      <w:ind w:left="40" w:firstLine="500"/>
      <w:jc w:val="both"/>
    </w:pPr>
    <w:rPr>
      <w:rFonts w:eastAsia="Times New Roman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rPr>
      <w:rFonts w:eastAsia="Times New Roman" w:cs="Times New Roman"/>
      <w:sz w:val="20"/>
      <w:szCs w:val="20"/>
      <w:lang w:eastAsia="ru-RU"/>
    </w:rPr>
  </w:style>
  <w:style w:type="paragraph" w:styleId="23">
    <w:name w:val="Body Text Indent 2"/>
    <w:basedOn w:val="a1"/>
    <w:link w:val="24"/>
    <w:uiPriority w:val="99"/>
    <w:pPr>
      <w:widowControl w:val="0"/>
      <w:spacing w:before="140" w:after="0" w:line="260" w:lineRule="auto"/>
      <w:ind w:firstLine="520"/>
    </w:pPr>
    <w:rPr>
      <w:rFonts w:eastAsia="Times New Roman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pPr>
      <w:widowControl w:val="0"/>
      <w:spacing w:after="0" w:line="240" w:lineRule="auto"/>
      <w:ind w:firstLine="720"/>
      <w:jc w:val="both"/>
    </w:pPr>
    <w:rPr>
      <w:rFonts w:eastAsia="Times New Roman"/>
      <w:szCs w:val="20"/>
    </w:rPr>
  </w:style>
  <w:style w:type="character" w:customStyle="1" w:styleId="32">
    <w:name w:val="Основной текст с отступом 3 Знак"/>
    <w:link w:val="31"/>
    <w:uiPriority w:val="99"/>
    <w:rPr>
      <w:rFonts w:eastAsia="Times New Roman" w:cs="Times New Roman"/>
      <w:sz w:val="20"/>
      <w:szCs w:val="20"/>
    </w:rPr>
  </w:style>
  <w:style w:type="paragraph" w:styleId="25">
    <w:name w:val="Body Text 2"/>
    <w:basedOn w:val="a1"/>
    <w:link w:val="26"/>
    <w:uiPriority w:val="99"/>
    <w:pPr>
      <w:widowControl w:val="0"/>
      <w:spacing w:before="600"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26">
    <w:name w:val="Основной текст 2 Знак"/>
    <w:link w:val="25"/>
    <w:uiPriority w:val="99"/>
    <w:rPr>
      <w:rFonts w:eastAsia="Times New Roman" w:cs="Times New Roman"/>
      <w:b/>
      <w:sz w:val="20"/>
      <w:szCs w:val="20"/>
      <w:lang w:eastAsia="ru-RU"/>
    </w:rPr>
  </w:style>
  <w:style w:type="paragraph" w:styleId="af1">
    <w:name w:val="header"/>
    <w:basedOn w:val="a1"/>
    <w:link w:val="af2"/>
    <w:uiPriority w:val="9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/>
      <w:sz w:val="16"/>
      <w:szCs w:val="20"/>
    </w:rPr>
  </w:style>
  <w:style w:type="character" w:customStyle="1" w:styleId="af2">
    <w:name w:val="Верхний колонтитул Знак"/>
    <w:link w:val="af1"/>
    <w:uiPriority w:val="99"/>
    <w:rPr>
      <w:rFonts w:eastAsia="Times New Roman" w:cs="Times New Roman"/>
      <w:sz w:val="20"/>
      <w:szCs w:val="20"/>
    </w:rPr>
  </w:style>
  <w:style w:type="character" w:styleId="af3">
    <w:name w:val="page number"/>
    <w:uiPriority w:val="99"/>
    <w:rPr>
      <w:rFonts w:cs="Times New Roman"/>
    </w:rPr>
  </w:style>
  <w:style w:type="paragraph" w:styleId="af4">
    <w:name w:val="footer"/>
    <w:basedOn w:val="a1"/>
    <w:link w:val="af5"/>
    <w:uiPriority w:val="99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/>
      <w:sz w:val="16"/>
      <w:szCs w:val="20"/>
    </w:rPr>
  </w:style>
  <w:style w:type="character" w:customStyle="1" w:styleId="af5">
    <w:name w:val="Нижний колонтитул Знак"/>
    <w:link w:val="af4"/>
    <w:uiPriority w:val="99"/>
    <w:rPr>
      <w:rFonts w:eastAsia="Times New Roman" w:cs="Times New Roman"/>
      <w:sz w:val="20"/>
      <w:szCs w:val="20"/>
    </w:rPr>
  </w:style>
  <w:style w:type="paragraph" w:styleId="33">
    <w:name w:val="Body Text 3"/>
    <w:basedOn w:val="a1"/>
    <w:link w:val="34"/>
    <w:uiPriority w:val="99"/>
    <w:pPr>
      <w:widowControl w:val="0"/>
      <w:spacing w:after="0" w:line="240" w:lineRule="auto"/>
      <w:jc w:val="both"/>
    </w:pPr>
    <w:rPr>
      <w:rFonts w:eastAsia="Times New Roman"/>
      <w:szCs w:val="20"/>
      <w:lang w:eastAsia="ru-RU"/>
    </w:rPr>
  </w:style>
  <w:style w:type="character" w:customStyle="1" w:styleId="34">
    <w:name w:val="Основной текст 3 Знак"/>
    <w:link w:val="33"/>
    <w:uiPriority w:val="99"/>
    <w:rPr>
      <w:rFonts w:eastAsia="Times New Roman" w:cs="Times New Roman"/>
      <w:sz w:val="20"/>
      <w:szCs w:val="20"/>
      <w:lang w:eastAsia="ru-RU"/>
    </w:rPr>
  </w:style>
  <w:style w:type="paragraph" w:styleId="af6">
    <w:name w:val="Title"/>
    <w:basedOn w:val="a1"/>
    <w:link w:val="af7"/>
    <w:uiPriority w:val="99"/>
    <w:qFormat/>
    <w:pPr>
      <w:widowControl w:val="0"/>
      <w:spacing w:after="0" w:line="36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f7">
    <w:name w:val="Название Знак"/>
    <w:link w:val="af6"/>
    <w:uiPriority w:val="99"/>
    <w:rPr>
      <w:rFonts w:eastAsia="Times New Roman" w:cs="Times New Roman"/>
      <w:b/>
      <w:sz w:val="20"/>
      <w:szCs w:val="20"/>
      <w:lang w:eastAsia="ru-RU"/>
    </w:rPr>
  </w:style>
  <w:style w:type="paragraph" w:styleId="af8">
    <w:name w:val="Subtitle"/>
    <w:basedOn w:val="a1"/>
    <w:link w:val="af9"/>
    <w:uiPriority w:val="99"/>
    <w:qFormat/>
    <w:pPr>
      <w:widowControl w:val="0"/>
      <w:spacing w:after="0" w:line="360" w:lineRule="auto"/>
      <w:jc w:val="center"/>
    </w:pPr>
    <w:rPr>
      <w:rFonts w:eastAsia="Times New Roman"/>
      <w:b/>
      <w:caps/>
      <w:szCs w:val="20"/>
      <w:lang w:eastAsia="ru-RU"/>
    </w:rPr>
  </w:style>
  <w:style w:type="character" w:customStyle="1" w:styleId="af9">
    <w:name w:val="Подзаголовок Знак"/>
    <w:link w:val="af8"/>
    <w:uiPriority w:val="99"/>
    <w:rPr>
      <w:rFonts w:eastAsia="Times New Roman" w:cs="Times New Roman"/>
      <w:b/>
      <w:caps/>
      <w:sz w:val="20"/>
      <w:szCs w:val="20"/>
      <w:lang w:eastAsia="ru-RU"/>
    </w:rPr>
  </w:style>
  <w:style w:type="paragraph" w:customStyle="1" w:styleId="12">
    <w:name w:val="Обычный1"/>
    <w:uiPriority w:val="99"/>
    <w:pPr>
      <w:widowControl w:val="0"/>
      <w:spacing w:line="300" w:lineRule="auto"/>
      <w:ind w:firstLine="680"/>
      <w:jc w:val="both"/>
    </w:pPr>
    <w:rPr>
      <w:rFonts w:eastAsia="Times New Roman"/>
      <w:sz w:val="24"/>
    </w:rPr>
  </w:style>
  <w:style w:type="paragraph" w:styleId="afa">
    <w:name w:val="footnote text"/>
    <w:basedOn w:val="a1"/>
    <w:link w:val="afb"/>
    <w:uiPriority w:val="99"/>
    <w:semiHidden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сноски Знак"/>
    <w:link w:val="afa"/>
    <w:uiPriority w:val="99"/>
    <w:semiHidden/>
    <w:rPr>
      <w:rFonts w:eastAsia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Pr>
      <w:rFonts w:cs="Times New Roman"/>
      <w:vertAlign w:val="superscript"/>
    </w:rPr>
  </w:style>
  <w:style w:type="paragraph" w:customStyle="1" w:styleId="11">
    <w:name w:val="1_Список1"/>
    <w:basedOn w:val="a1"/>
    <w:uiPriority w:val="99"/>
    <w:pPr>
      <w:numPr>
        <w:numId w:val="9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/>
      <w:sz w:val="20"/>
      <w:szCs w:val="20"/>
      <w:lang w:eastAsia="ru-RU"/>
    </w:rPr>
  </w:style>
  <w:style w:type="paragraph" w:styleId="afd">
    <w:name w:val="Balloon Text"/>
    <w:basedOn w:val="a1"/>
    <w:link w:val="afe"/>
    <w:uiPriority w:val="99"/>
    <w:semiHidden/>
    <w:pPr>
      <w:widowControl w:val="0"/>
      <w:spacing w:after="0" w:line="300" w:lineRule="auto"/>
      <w:ind w:firstLine="500"/>
      <w:jc w:val="both"/>
    </w:pPr>
    <w:rPr>
      <w:rFonts w:ascii="Tahoma" w:eastAsia="Times New Roman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Pr>
      <w:rFonts w:ascii="Tahoma" w:hAnsi="Tahoma" w:cs="Times New Roman"/>
      <w:sz w:val="16"/>
      <w:szCs w:val="16"/>
    </w:rPr>
  </w:style>
  <w:style w:type="table" w:styleId="aff">
    <w:name w:val="Table Grid"/>
    <w:basedOn w:val="a3"/>
    <w:uiPriority w:val="9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oc 1"/>
    <w:basedOn w:val="a1"/>
    <w:next w:val="a1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ff0">
    <w:name w:val="Hyperlink"/>
    <w:uiPriority w:val="99"/>
    <w:rPr>
      <w:rFonts w:cs="Times New Roman"/>
      <w:color w:val="0000FF"/>
      <w:u w:val="single"/>
    </w:rPr>
  </w:style>
  <w:style w:type="paragraph" w:styleId="aff1">
    <w:name w:val="TOC Heading"/>
    <w:basedOn w:val="1"/>
    <w:next w:val="a1"/>
    <w:uiPriority w:val="99"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uiPriority w:val="99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/>
      <w:sz w:val="16"/>
      <w:szCs w:val="20"/>
      <w:lang w:eastAsia="ru-RU"/>
    </w:rPr>
  </w:style>
  <w:style w:type="paragraph" w:styleId="27">
    <w:name w:val="toc 2"/>
    <w:basedOn w:val="a1"/>
    <w:next w:val="a1"/>
    <w:uiPriority w:val="99"/>
    <w:pPr>
      <w:widowControl w:val="0"/>
      <w:tabs>
        <w:tab w:val="right" w:leader="dot" w:pos="9781"/>
      </w:tabs>
      <w:spacing w:after="0" w:line="240" w:lineRule="auto"/>
    </w:pPr>
    <w:rPr>
      <w:rFonts w:eastAsia="Times New Roman"/>
      <w:bCs/>
      <w:sz w:val="28"/>
      <w:szCs w:val="28"/>
      <w:lang w:eastAsia="ru-RU"/>
    </w:rPr>
  </w:style>
  <w:style w:type="character" w:styleId="aff2">
    <w:name w:val="Emphasis"/>
    <w:uiPriority w:val="99"/>
    <w:qFormat/>
    <w:rPr>
      <w:rFonts w:cs="Times New Roman"/>
      <w:i/>
    </w:rPr>
  </w:style>
  <w:style w:type="paragraph" w:styleId="aff3">
    <w:name w:val="No Spacing"/>
    <w:uiPriority w:val="99"/>
    <w:qFormat/>
    <w:rPr>
      <w:sz w:val="24"/>
      <w:szCs w:val="22"/>
      <w:lang w:eastAsia="en-US"/>
    </w:rPr>
  </w:style>
  <w:style w:type="paragraph" w:customStyle="1" w:styleId="14">
    <w:name w:val="Знак1"/>
    <w:basedOn w:val="a1"/>
    <w:uiPriority w:val="9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список с точками"/>
    <w:basedOn w:val="a1"/>
    <w:uiPriority w:val="99"/>
    <w:pPr>
      <w:numPr>
        <w:numId w:val="10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4">
    <w:name w:val="Для таблиц"/>
    <w:basedOn w:val="a1"/>
    <w:uiPriority w:val="99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aff5">
    <w:name w:val="Знак"/>
    <w:basedOn w:val="a1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0">
    <w:name w:val="Normal (Web)"/>
    <w:basedOn w:val="a1"/>
    <w:uiPriority w:val="99"/>
    <w:pPr>
      <w:numPr>
        <w:numId w:val="11"/>
      </w:num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36">
    <w:name w:val="List Bullet 3"/>
    <w:basedOn w:val="a1"/>
    <w:uiPriority w:val="99"/>
    <w:pPr>
      <w:tabs>
        <w:tab w:val="left" w:pos="708"/>
      </w:tabs>
      <w:spacing w:after="0" w:line="240" w:lineRule="auto"/>
      <w:ind w:firstLine="567"/>
    </w:pPr>
    <w:rPr>
      <w:rFonts w:eastAsia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uiPriority w:val="99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/>
      <w:sz w:val="28"/>
      <w:szCs w:val="20"/>
      <w:lang w:eastAsia="ru-RU"/>
    </w:rPr>
  </w:style>
  <w:style w:type="paragraph" w:customStyle="1" w:styleId="BodyText21">
    <w:name w:val="Body Text 21"/>
    <w:basedOn w:val="a1"/>
    <w:uiPriority w:val="9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/>
      <w:sz w:val="28"/>
      <w:szCs w:val="20"/>
      <w:lang w:eastAsia="ru-RU"/>
    </w:rPr>
  </w:style>
  <w:style w:type="paragraph" w:customStyle="1" w:styleId="fortables12">
    <w:name w:val="for_tables_12"/>
    <w:basedOn w:val="a1"/>
    <w:uiPriority w:val="99"/>
    <w:pPr>
      <w:tabs>
        <w:tab w:val="num" w:pos="643"/>
      </w:tabs>
      <w:spacing w:after="0" w:line="320" w:lineRule="exact"/>
    </w:pPr>
    <w:rPr>
      <w:rFonts w:eastAsia="Times New Roman"/>
      <w:szCs w:val="24"/>
      <w:lang w:eastAsia="ru-RU"/>
    </w:rPr>
  </w:style>
  <w:style w:type="paragraph" w:customStyle="1" w:styleId="aff6">
    <w:name w:val="Знак Знак Знак Знак Знак Знак Знак Знак Знак Знак"/>
    <w:basedOn w:val="a1"/>
    <w:uiPriority w:val="9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"/>
    <w:basedOn w:val="a1"/>
    <w:uiPriority w:val="9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"/>
    <w:basedOn w:val="a1"/>
    <w:uiPriority w:val="99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9">
    <w:name w:val="List Paragraph"/>
    <w:basedOn w:val="a1"/>
    <w:uiPriority w:val="99"/>
    <w:qFormat/>
    <w:pPr>
      <w:spacing w:after="0" w:line="240" w:lineRule="auto"/>
      <w:ind w:left="720" w:firstLine="567"/>
      <w:contextualSpacing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Pr>
      <w:rFonts w:eastAsia="Times New Roman"/>
      <w:color w:val="000000"/>
      <w:sz w:val="24"/>
      <w:szCs w:val="24"/>
    </w:rPr>
  </w:style>
  <w:style w:type="paragraph" w:customStyle="1" w:styleId="affa">
    <w:name w:val="Текст абзаца"/>
    <w:basedOn w:val="affb"/>
    <w:uiPriority w:val="99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b">
    <w:name w:val="Normal Indent"/>
    <w:basedOn w:val="a1"/>
    <w:uiPriority w:val="99"/>
    <w:pPr>
      <w:widowControl w:val="0"/>
      <w:spacing w:after="0" w:line="240" w:lineRule="auto"/>
      <w:ind w:left="708" w:firstLine="400"/>
      <w:jc w:val="both"/>
    </w:pPr>
    <w:rPr>
      <w:rFonts w:eastAsia="Times New Roman"/>
      <w:szCs w:val="24"/>
      <w:lang w:eastAsia="ru-RU"/>
    </w:rPr>
  </w:style>
  <w:style w:type="paragraph" w:customStyle="1" w:styleId="15">
    <w:name w:val="Абзац списка1"/>
    <w:basedOn w:val="a1"/>
    <w:uiPriority w:val="99"/>
    <w:pPr>
      <w:spacing w:after="0" w:line="360" w:lineRule="auto"/>
      <w:ind w:left="720"/>
      <w:jc w:val="both"/>
    </w:pPr>
    <w:rPr>
      <w:rFonts w:ascii="Calibri" w:eastAsia="Times New Roman" w:hAnsi="Calibri"/>
      <w:sz w:val="22"/>
    </w:rPr>
  </w:style>
  <w:style w:type="paragraph" w:customStyle="1" w:styleId="Style12">
    <w:name w:val="Style12"/>
    <w:basedOn w:val="a1"/>
    <w:uiPriority w:val="99"/>
    <w:pPr>
      <w:widowControl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1"/>
    <w:uiPriority w:val="99"/>
    <w:pPr>
      <w:widowControl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1"/>
    <w:uiPriority w:val="99"/>
    <w:pPr>
      <w:widowControl w:val="0"/>
      <w:spacing w:after="0" w:line="240" w:lineRule="auto"/>
      <w:jc w:val="center"/>
    </w:pPr>
    <w:rPr>
      <w:rFonts w:eastAsia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pPr>
      <w:shd w:val="clear" w:color="auto" w:fill="FFFFFF"/>
      <w:spacing w:after="0" w:line="322" w:lineRule="exact"/>
    </w:pPr>
    <w:rPr>
      <w:sz w:val="28"/>
      <w:szCs w:val="20"/>
      <w:lang w:eastAsia="ru-RU"/>
    </w:rPr>
  </w:style>
  <w:style w:type="paragraph" w:styleId="HTML">
    <w:name w:val="HTML Preformatted"/>
    <w:basedOn w:val="a1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  <w:lang w:eastAsia="ru-RU"/>
    </w:rPr>
  </w:style>
  <w:style w:type="paragraph" w:customStyle="1" w:styleId="28">
    <w:name w:val="Абзац списка2"/>
    <w:basedOn w:val="a1"/>
    <w:uiPriority w:val="99"/>
    <w:pPr>
      <w:spacing w:after="0" w:line="240" w:lineRule="auto"/>
      <w:ind w:left="720"/>
      <w:contextualSpacing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88FB2-9289-48F0-9CB8-9855FC8B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Универсальные компетенции выпускника</vt:lpstr>
    </vt:vector>
  </TitlesOfParts>
  <Company>ФГБОУ ВПО ПГУПС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Универсальные компетенции выпускника</dc:title>
  <dc:creator>Учебное Управление</dc:creator>
  <cp:lastModifiedBy>Суровцева ОБ</cp:lastModifiedBy>
  <cp:revision>4</cp:revision>
  <dcterms:created xsi:type="dcterms:W3CDTF">2024-05-24T17:54:00Z</dcterms:created>
  <dcterms:modified xsi:type="dcterms:W3CDTF">2024-06-11T09:26:00Z</dcterms:modified>
</cp:coreProperties>
</file>